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D3F" w:rsidRPr="00740368" w:rsidRDefault="00A47D3F" w:rsidP="00A47D3F">
      <w:pPr>
        <w:spacing w:after="0"/>
        <w:jc w:val="center"/>
        <w:rPr>
          <w:rFonts w:ascii="Times New Roman" w:hAnsi="Times New Roman" w:cs="Times New Roman"/>
        </w:rPr>
      </w:pPr>
      <w:bookmarkStart w:id="0" w:name="_GoBack"/>
      <w:bookmarkEnd w:id="0"/>
      <w:r w:rsidRPr="00740368">
        <w:rPr>
          <w:rFonts w:ascii="Times New Roman" w:hAnsi="Times New Roman" w:cs="Times New Roman"/>
          <w:b/>
        </w:rPr>
        <w:t xml:space="preserve">THE INFORMATIONAL </w:t>
      </w:r>
      <w:r w:rsidR="00737368">
        <w:rPr>
          <w:rFonts w:ascii="Times New Roman" w:hAnsi="Times New Roman" w:cs="Times New Roman"/>
          <w:b/>
        </w:rPr>
        <w:t>CORRLINKS NEWSLETTER (ICON) # 93</w:t>
      </w:r>
    </w:p>
    <w:p w:rsidR="00A47D3F" w:rsidRPr="00740368" w:rsidRDefault="00737368" w:rsidP="00A47D3F">
      <w:pPr>
        <w:spacing w:after="0"/>
        <w:jc w:val="center"/>
        <w:rPr>
          <w:rFonts w:ascii="Times New Roman" w:hAnsi="Times New Roman" w:cs="Times New Roman"/>
          <w:b/>
        </w:rPr>
      </w:pPr>
      <w:r>
        <w:rPr>
          <w:rFonts w:ascii="Times New Roman" w:hAnsi="Times New Roman" w:cs="Times New Roman"/>
          <w:b/>
        </w:rPr>
        <w:t>JULY</w:t>
      </w:r>
      <w:r w:rsidR="00A47D3F">
        <w:rPr>
          <w:rFonts w:ascii="Times New Roman" w:hAnsi="Times New Roman" w:cs="Times New Roman"/>
          <w:b/>
        </w:rPr>
        <w:t xml:space="preserve"> 2023 – </w:t>
      </w:r>
      <w:r w:rsidR="006F3DF0">
        <w:rPr>
          <w:rFonts w:ascii="Times New Roman" w:hAnsi="Times New Roman" w:cs="Times New Roman"/>
          <w:b/>
        </w:rPr>
        <w:t>DEFINING “DAY”,</w:t>
      </w:r>
      <w:r>
        <w:rPr>
          <w:rFonts w:ascii="Times New Roman" w:hAnsi="Times New Roman" w:cs="Times New Roman"/>
          <w:b/>
        </w:rPr>
        <w:t xml:space="preserve"> VISITING NAT’L PARKS</w:t>
      </w:r>
    </w:p>
    <w:p w:rsidR="00A47D3F" w:rsidRPr="00740368" w:rsidRDefault="00A47D3F" w:rsidP="00A47D3F">
      <w:pPr>
        <w:spacing w:after="0"/>
        <w:jc w:val="both"/>
        <w:rPr>
          <w:rFonts w:ascii="Times New Roman" w:hAnsi="Times New Roman" w:cs="Times New Roman"/>
          <w:b/>
        </w:rPr>
      </w:pPr>
    </w:p>
    <w:p w:rsidR="00A47D3F" w:rsidRDefault="00A47D3F" w:rsidP="00A47D3F">
      <w:pPr>
        <w:spacing w:after="0"/>
        <w:jc w:val="both"/>
        <w:rPr>
          <w:rFonts w:ascii="Times New Roman" w:hAnsi="Times New Roman" w:cs="Times New Roman"/>
        </w:rPr>
      </w:pPr>
      <w:proofErr w:type="spellStart"/>
      <w:r w:rsidRPr="00740368">
        <w:rPr>
          <w:rFonts w:ascii="Times New Roman" w:hAnsi="Times New Roman" w:cs="Times New Roman"/>
        </w:rPr>
        <w:t>ICoN</w:t>
      </w:r>
      <w:proofErr w:type="spellEnd"/>
      <w:r w:rsidRPr="00740368">
        <w:rPr>
          <w:rFonts w:ascii="Times New Roman" w:hAnsi="Times New Roman" w:cs="Times New Roman"/>
        </w:rPr>
        <w:t xml:space="preserve"> provides legal, treatment, activism news &amp; practical info for incarcerated SOs. Send inquiries in separate </w:t>
      </w:r>
      <w:proofErr w:type="spellStart"/>
      <w:r w:rsidRPr="00740368">
        <w:rPr>
          <w:rFonts w:ascii="Times New Roman" w:hAnsi="Times New Roman" w:cs="Times New Roman"/>
        </w:rPr>
        <w:t>CorrLinks</w:t>
      </w:r>
      <w:proofErr w:type="spellEnd"/>
      <w:r w:rsidRPr="00740368">
        <w:rPr>
          <w:rFonts w:ascii="Times New Roman" w:hAnsi="Times New Roman" w:cs="Times New Roman"/>
        </w:rPr>
        <w:t xml:space="preserve"> email (iamthefallen1@yahoo.com) or to Derek Logue, 2211 CR 400, </w:t>
      </w:r>
      <w:proofErr w:type="gramStart"/>
      <w:r w:rsidRPr="00740368">
        <w:rPr>
          <w:rFonts w:ascii="Times New Roman" w:hAnsi="Times New Roman" w:cs="Times New Roman"/>
        </w:rPr>
        <w:t>Tobias</w:t>
      </w:r>
      <w:proofErr w:type="gramEnd"/>
      <w:r w:rsidRPr="00740368">
        <w:rPr>
          <w:rFonts w:ascii="Times New Roman" w:hAnsi="Times New Roman" w:cs="Times New Roman"/>
        </w:rPr>
        <w:t xml:space="preserve"> NE 68453. My focus is SO laws; I don’t advise/assist on appeals, sentencing issues, non-SO news, &amp; services like people-finding, </w:t>
      </w:r>
      <w:proofErr w:type="spellStart"/>
      <w:r w:rsidRPr="00740368">
        <w:rPr>
          <w:rFonts w:ascii="Times New Roman" w:hAnsi="Times New Roman" w:cs="Times New Roman"/>
        </w:rPr>
        <w:t>penpals</w:t>
      </w:r>
      <w:proofErr w:type="spellEnd"/>
      <w:r w:rsidRPr="00740368">
        <w:rPr>
          <w:rFonts w:ascii="Times New Roman" w:hAnsi="Times New Roman" w:cs="Times New Roman"/>
        </w:rPr>
        <w:t xml:space="preserve"> &amp; mail forwarding.</w:t>
      </w:r>
    </w:p>
    <w:p w:rsidR="00A47D3F" w:rsidRDefault="00A47D3F" w:rsidP="00A47D3F">
      <w:pPr>
        <w:spacing w:after="0"/>
        <w:jc w:val="both"/>
        <w:rPr>
          <w:rFonts w:ascii="Times New Roman" w:hAnsi="Times New Roman" w:cs="Times New Roman"/>
        </w:rPr>
      </w:pPr>
    </w:p>
    <w:p w:rsidR="00A47D3F" w:rsidRPr="00737368" w:rsidRDefault="00A47D3F" w:rsidP="00A47D3F">
      <w:pPr>
        <w:spacing w:after="0"/>
        <w:jc w:val="both"/>
        <w:rPr>
          <w:rFonts w:ascii="Times New Roman" w:hAnsi="Times New Roman" w:cs="Times New Roman"/>
          <w:b/>
        </w:rPr>
      </w:pPr>
      <w:r w:rsidRPr="00737368">
        <w:rPr>
          <w:rFonts w:ascii="Times New Roman" w:hAnsi="Times New Roman" w:cs="Times New Roman"/>
          <w:b/>
        </w:rPr>
        <w:t>LEGAL ROUNDUP</w:t>
      </w:r>
    </w:p>
    <w:p w:rsidR="00A47D3F" w:rsidRDefault="00A47D3F" w:rsidP="00A47D3F">
      <w:pPr>
        <w:spacing w:after="0"/>
        <w:jc w:val="both"/>
        <w:rPr>
          <w:rFonts w:ascii="Times New Roman" w:hAnsi="Times New Roman" w:cs="Times New Roman"/>
        </w:rPr>
      </w:pPr>
    </w:p>
    <w:p w:rsidR="00A47D3F" w:rsidRDefault="00385550" w:rsidP="00A47D3F">
      <w:pPr>
        <w:spacing w:after="0"/>
        <w:jc w:val="both"/>
        <w:rPr>
          <w:rFonts w:ascii="Times New Roman" w:hAnsi="Times New Roman" w:cs="Times New Roman"/>
        </w:rPr>
      </w:pPr>
      <w:r w:rsidRPr="00385550">
        <w:rPr>
          <w:rFonts w:ascii="Times New Roman" w:hAnsi="Times New Roman" w:cs="Times New Roman"/>
          <w:i/>
        </w:rPr>
        <w:t>State v. Corey T. Rector</w:t>
      </w:r>
      <w:r w:rsidRPr="00385550">
        <w:rPr>
          <w:rFonts w:ascii="Times New Roman" w:hAnsi="Times New Roman" w:cs="Times New Roman"/>
        </w:rPr>
        <w:t>, 2023 WI 41, 5/23/23</w:t>
      </w:r>
      <w:r>
        <w:rPr>
          <w:rFonts w:ascii="Times New Roman" w:hAnsi="Times New Roman" w:cs="Times New Roman"/>
        </w:rPr>
        <w:t>: Rector pleaded to 5</w:t>
      </w:r>
      <w:r w:rsidRPr="00385550">
        <w:rPr>
          <w:rFonts w:ascii="Times New Roman" w:hAnsi="Times New Roman" w:cs="Times New Roman"/>
        </w:rPr>
        <w:t xml:space="preserve"> counts</w:t>
      </w:r>
      <w:r>
        <w:rPr>
          <w:rFonts w:ascii="Times New Roman" w:hAnsi="Times New Roman" w:cs="Times New Roman"/>
        </w:rPr>
        <w:t xml:space="preserve"> of CP in a single case, his only conviction.</w:t>
      </w:r>
      <w:r w:rsidRPr="00385550">
        <w:rPr>
          <w:rFonts w:ascii="Times New Roman" w:hAnsi="Times New Roman" w:cs="Times New Roman"/>
        </w:rPr>
        <w:t xml:space="preserve"> The sentencing judge </w:t>
      </w:r>
      <w:r>
        <w:rPr>
          <w:rFonts w:ascii="Times New Roman" w:hAnsi="Times New Roman" w:cs="Times New Roman"/>
        </w:rPr>
        <w:t>placed him on the SOR for 15 yrs.</w:t>
      </w:r>
      <w:r w:rsidRPr="00385550">
        <w:rPr>
          <w:rFonts w:ascii="Times New Roman" w:hAnsi="Times New Roman" w:cs="Times New Roman"/>
        </w:rPr>
        <w:t xml:space="preserve"> The </w:t>
      </w:r>
      <w:r>
        <w:rPr>
          <w:rFonts w:ascii="Times New Roman" w:hAnsi="Times New Roman" w:cs="Times New Roman"/>
        </w:rPr>
        <w:t>state appealed on the grounds</w:t>
      </w:r>
      <w:r w:rsidRPr="00385550">
        <w:rPr>
          <w:rFonts w:ascii="Times New Roman" w:hAnsi="Times New Roman" w:cs="Times New Roman"/>
        </w:rPr>
        <w:t xml:space="preserve"> any two or more convictions of registry-eligible sex offenses trigger</w:t>
      </w:r>
      <w:r>
        <w:rPr>
          <w:rFonts w:ascii="Times New Roman" w:hAnsi="Times New Roman" w:cs="Times New Roman"/>
        </w:rPr>
        <w:t xml:space="preserve"> mandatory lifetime registry</w:t>
      </w:r>
      <w:r w:rsidRPr="00385550">
        <w:rPr>
          <w:rFonts w:ascii="Times New Roman" w:hAnsi="Times New Roman" w:cs="Times New Roman"/>
        </w:rPr>
        <w:t xml:space="preserve">. The </w:t>
      </w:r>
      <w:r>
        <w:rPr>
          <w:rFonts w:ascii="Times New Roman" w:hAnsi="Times New Roman" w:cs="Times New Roman"/>
        </w:rPr>
        <w:t>WI Sup Ct ruled</w:t>
      </w:r>
      <w:r w:rsidR="00CC028A">
        <w:rPr>
          <w:rFonts w:ascii="Times New Roman" w:hAnsi="Times New Roman" w:cs="Times New Roman"/>
        </w:rPr>
        <w:t xml:space="preserve"> (4-3)</w:t>
      </w:r>
      <w:r w:rsidRPr="00385550">
        <w:rPr>
          <w:rFonts w:ascii="Times New Roman" w:hAnsi="Times New Roman" w:cs="Times New Roman"/>
        </w:rPr>
        <w:t xml:space="preserve"> that Rector is not required to</w:t>
      </w:r>
      <w:r>
        <w:rPr>
          <w:rFonts w:ascii="Times New Roman" w:hAnsi="Times New Roman" w:cs="Times New Roman"/>
        </w:rPr>
        <w:t xml:space="preserve"> register for life from multiple convictions stemming from a singular case</w:t>
      </w:r>
      <w:r w:rsidRPr="00385550">
        <w:rPr>
          <w:rFonts w:ascii="Times New Roman" w:hAnsi="Times New Roman" w:cs="Times New Roman"/>
        </w:rPr>
        <w:t>.</w:t>
      </w:r>
    </w:p>
    <w:p w:rsidR="00563B69" w:rsidRDefault="00563B69" w:rsidP="00A47D3F">
      <w:pPr>
        <w:spacing w:after="0"/>
        <w:jc w:val="both"/>
        <w:rPr>
          <w:rFonts w:ascii="Times New Roman" w:hAnsi="Times New Roman" w:cs="Times New Roman"/>
        </w:rPr>
      </w:pPr>
    </w:p>
    <w:p w:rsidR="00563B69" w:rsidRDefault="00563B69" w:rsidP="00563B69">
      <w:pPr>
        <w:spacing w:after="0"/>
        <w:jc w:val="both"/>
        <w:rPr>
          <w:rFonts w:ascii="Times New Roman" w:hAnsi="Times New Roman" w:cs="Times New Roman"/>
        </w:rPr>
      </w:pPr>
      <w:r w:rsidRPr="00563B69">
        <w:rPr>
          <w:rFonts w:ascii="Times New Roman" w:hAnsi="Times New Roman" w:cs="Times New Roman"/>
          <w:i/>
        </w:rPr>
        <w:t xml:space="preserve">Range v. US </w:t>
      </w:r>
      <w:proofErr w:type="spellStart"/>
      <w:r w:rsidRPr="00563B69">
        <w:rPr>
          <w:rFonts w:ascii="Times New Roman" w:hAnsi="Times New Roman" w:cs="Times New Roman"/>
          <w:i/>
        </w:rPr>
        <w:t>Atty</w:t>
      </w:r>
      <w:proofErr w:type="spellEnd"/>
      <w:r w:rsidRPr="00563B69">
        <w:rPr>
          <w:rFonts w:ascii="Times New Roman" w:hAnsi="Times New Roman" w:cs="Times New Roman"/>
          <w:i/>
        </w:rPr>
        <w:t xml:space="preserve"> Gen</w:t>
      </w:r>
      <w:r>
        <w:rPr>
          <w:rFonts w:ascii="Times New Roman" w:hAnsi="Times New Roman" w:cs="Times New Roman"/>
        </w:rPr>
        <w:t xml:space="preserve">., No. 21-2835 (3rd Cir. 2023): </w:t>
      </w:r>
      <w:r w:rsidR="00CC028A">
        <w:rPr>
          <w:rFonts w:ascii="Times New Roman" w:hAnsi="Times New Roman" w:cs="Times New Roman"/>
        </w:rPr>
        <w:t>In 11-4 ruling, Ct ruled the US gov’</w:t>
      </w:r>
      <w:r w:rsidRPr="00563B69">
        <w:rPr>
          <w:rFonts w:ascii="Times New Roman" w:hAnsi="Times New Roman" w:cs="Times New Roman"/>
        </w:rPr>
        <w:t xml:space="preserve">t cannot ban people convicted of non-violent crimes from possessing guns, a federal </w:t>
      </w:r>
      <w:r w:rsidR="00CC028A">
        <w:rPr>
          <w:rFonts w:ascii="Times New Roman" w:hAnsi="Times New Roman" w:cs="Times New Roman"/>
        </w:rPr>
        <w:t xml:space="preserve">appeals court ruled on Tuesday. </w:t>
      </w:r>
      <w:r w:rsidRPr="00563B69">
        <w:rPr>
          <w:rFonts w:ascii="Times New Roman" w:hAnsi="Times New Roman" w:cs="Times New Roman"/>
        </w:rPr>
        <w:t xml:space="preserve">The decision stems from </w:t>
      </w:r>
      <w:r w:rsidR="00CC028A">
        <w:rPr>
          <w:rFonts w:ascii="Times New Roman" w:hAnsi="Times New Roman" w:cs="Times New Roman"/>
        </w:rPr>
        <w:t>a 2020 lawsuit by a PA man</w:t>
      </w:r>
      <w:r w:rsidRPr="00563B69">
        <w:rPr>
          <w:rFonts w:ascii="Times New Roman" w:hAnsi="Times New Roman" w:cs="Times New Roman"/>
        </w:rPr>
        <w:t xml:space="preserve"> who was barred under federal law from possessing a gun after pleading guilty to welfare fraud. </w:t>
      </w:r>
      <w:r w:rsidR="00CC028A">
        <w:rPr>
          <w:rFonts w:ascii="Times New Roman" w:hAnsi="Times New Roman" w:cs="Times New Roman"/>
        </w:rPr>
        <w:t>(Most sex crimes are considered “violent” but some may not be.)</w:t>
      </w:r>
    </w:p>
    <w:p w:rsidR="00CC028A" w:rsidRDefault="00CC028A" w:rsidP="00563B69">
      <w:pPr>
        <w:spacing w:after="0"/>
        <w:jc w:val="both"/>
        <w:rPr>
          <w:rFonts w:ascii="Times New Roman" w:hAnsi="Times New Roman" w:cs="Times New Roman"/>
        </w:rPr>
      </w:pPr>
    </w:p>
    <w:p w:rsidR="00CC028A" w:rsidRDefault="00CC028A" w:rsidP="00563B69">
      <w:pPr>
        <w:spacing w:after="0"/>
        <w:jc w:val="both"/>
        <w:rPr>
          <w:rFonts w:ascii="Times New Roman" w:hAnsi="Times New Roman" w:cs="Times New Roman"/>
        </w:rPr>
      </w:pPr>
      <w:proofErr w:type="gramStart"/>
      <w:r w:rsidRPr="00CC028A">
        <w:rPr>
          <w:rFonts w:ascii="Times New Roman" w:hAnsi="Times New Roman" w:cs="Times New Roman"/>
          <w:i/>
        </w:rPr>
        <w:t>Turner v. Smith</w:t>
      </w:r>
      <w:r w:rsidRPr="00CC028A">
        <w:rPr>
          <w:rFonts w:ascii="Times New Roman" w:hAnsi="Times New Roman" w:cs="Times New Roman"/>
        </w:rPr>
        <w:t>, No.</w:t>
      </w:r>
      <w:proofErr w:type="gramEnd"/>
      <w:r w:rsidRPr="00CC028A">
        <w:rPr>
          <w:rFonts w:ascii="Times New Roman" w:hAnsi="Times New Roman" w:cs="Times New Roman"/>
        </w:rPr>
        <w:t xml:space="preserve"> A164194 (Cal. Ct. App. Apr. 26, 2023)</w:t>
      </w:r>
      <w:r>
        <w:rPr>
          <w:rFonts w:ascii="Times New Roman" w:hAnsi="Times New Roman" w:cs="Times New Roman"/>
        </w:rPr>
        <w:t>: H</w:t>
      </w:r>
      <w:r w:rsidRPr="00CC028A">
        <w:rPr>
          <w:rFonts w:ascii="Times New Roman" w:hAnsi="Times New Roman" w:cs="Times New Roman"/>
        </w:rPr>
        <w:t xml:space="preserve">eld that parole officers are not required to knock </w:t>
      </w:r>
      <w:r w:rsidR="00101E11">
        <w:rPr>
          <w:rFonts w:ascii="Times New Roman" w:hAnsi="Times New Roman" w:cs="Times New Roman"/>
        </w:rPr>
        <w:t>&amp;</w:t>
      </w:r>
      <w:r w:rsidRPr="00CC028A">
        <w:rPr>
          <w:rFonts w:ascii="Times New Roman" w:hAnsi="Times New Roman" w:cs="Times New Roman"/>
        </w:rPr>
        <w:t xml:space="preserve"> announce themselves in compliance with PC 1531 when making the rounds for parole compliance. </w:t>
      </w:r>
    </w:p>
    <w:p w:rsidR="00101E11" w:rsidRDefault="00101E11" w:rsidP="00563B69">
      <w:pPr>
        <w:spacing w:after="0"/>
        <w:jc w:val="both"/>
        <w:rPr>
          <w:rFonts w:ascii="Times New Roman" w:hAnsi="Times New Roman" w:cs="Times New Roman"/>
        </w:rPr>
      </w:pPr>
    </w:p>
    <w:p w:rsidR="00101E11" w:rsidRDefault="00101E11" w:rsidP="00AB5E00">
      <w:pPr>
        <w:spacing w:after="0"/>
        <w:jc w:val="both"/>
        <w:rPr>
          <w:rFonts w:ascii="Times New Roman" w:hAnsi="Times New Roman" w:cs="Times New Roman"/>
        </w:rPr>
      </w:pPr>
      <w:r w:rsidRPr="00101E11">
        <w:rPr>
          <w:rFonts w:ascii="Times New Roman" w:hAnsi="Times New Roman" w:cs="Times New Roman"/>
          <w:i/>
        </w:rPr>
        <w:t>US v. Smith</w:t>
      </w:r>
      <w:r>
        <w:rPr>
          <w:rFonts w:ascii="Times New Roman" w:hAnsi="Times New Roman" w:cs="Times New Roman"/>
        </w:rPr>
        <w:t>,</w:t>
      </w:r>
      <w:r w:rsidRPr="00101E11">
        <w:rPr>
          <w:rFonts w:ascii="Times New Roman" w:hAnsi="Times New Roman" w:cs="Times New Roman"/>
        </w:rPr>
        <w:t xml:space="preserve"> Case 1:22-cr-00352-JSR </w:t>
      </w:r>
      <w:r>
        <w:rPr>
          <w:rFonts w:ascii="Times New Roman" w:hAnsi="Times New Roman" w:cs="Times New Roman"/>
        </w:rPr>
        <w:t>(SD NY</w:t>
      </w:r>
      <w:r w:rsidRPr="00101E11">
        <w:rPr>
          <w:rFonts w:ascii="Times New Roman" w:hAnsi="Times New Roman" w:cs="Times New Roman"/>
        </w:rPr>
        <w:t xml:space="preserve"> May 11, 2023)</w:t>
      </w:r>
      <w:r>
        <w:rPr>
          <w:rFonts w:ascii="Times New Roman" w:hAnsi="Times New Roman" w:cs="Times New Roman"/>
        </w:rPr>
        <w:t>: R</w:t>
      </w:r>
      <w:r w:rsidRPr="00101E11">
        <w:rPr>
          <w:rFonts w:ascii="Times New Roman" w:hAnsi="Times New Roman" w:cs="Times New Roman"/>
        </w:rPr>
        <w:t>ule</w:t>
      </w:r>
      <w:r>
        <w:rPr>
          <w:rFonts w:ascii="Times New Roman" w:hAnsi="Times New Roman" w:cs="Times New Roman"/>
        </w:rPr>
        <w:t>d</w:t>
      </w:r>
      <w:r w:rsidRPr="00101E11">
        <w:rPr>
          <w:rFonts w:ascii="Times New Roman" w:hAnsi="Times New Roman" w:cs="Times New Roman"/>
        </w:rPr>
        <w:t xml:space="preserve"> that a warrant is required for a cell phone search at the border, “absent exigent circumstances</w:t>
      </w:r>
      <w:r>
        <w:rPr>
          <w:rFonts w:ascii="Times New Roman" w:hAnsi="Times New Roman" w:cs="Times New Roman"/>
        </w:rPr>
        <w:t>.</w:t>
      </w:r>
      <w:r w:rsidRPr="00101E11">
        <w:rPr>
          <w:rFonts w:ascii="Times New Roman" w:hAnsi="Times New Roman" w:cs="Times New Roman"/>
        </w:rPr>
        <w:t>”</w:t>
      </w:r>
      <w:r>
        <w:rPr>
          <w:rFonts w:ascii="Times New Roman" w:hAnsi="Times New Roman" w:cs="Times New Roman"/>
        </w:rPr>
        <w:t xml:space="preserve"> “</w:t>
      </w:r>
      <w:r w:rsidRPr="00101E11">
        <w:rPr>
          <w:rFonts w:ascii="Times New Roman" w:hAnsi="Times New Roman" w:cs="Times New Roman"/>
        </w:rPr>
        <w:t>Bor</w:t>
      </w:r>
      <w:r>
        <w:rPr>
          <w:rFonts w:ascii="Times New Roman" w:hAnsi="Times New Roman" w:cs="Times New Roman"/>
        </w:rPr>
        <w:t xml:space="preserve">der-search cases often refer at </w:t>
      </w:r>
      <w:r w:rsidRPr="00101E11">
        <w:rPr>
          <w:rFonts w:ascii="Times New Roman" w:hAnsi="Times New Roman" w:cs="Times New Roman"/>
        </w:rPr>
        <w:t>a fairl</w:t>
      </w:r>
      <w:r>
        <w:rPr>
          <w:rFonts w:ascii="Times New Roman" w:hAnsi="Times New Roman" w:cs="Times New Roman"/>
        </w:rPr>
        <w:t>y general level to the Gov</w:t>
      </w:r>
      <w:r w:rsidR="00AB5E00">
        <w:rPr>
          <w:rFonts w:ascii="Times New Roman" w:hAnsi="Times New Roman" w:cs="Times New Roman"/>
        </w:rPr>
        <w:t>’</w:t>
      </w:r>
      <w:r>
        <w:rPr>
          <w:rFonts w:ascii="Times New Roman" w:hAnsi="Times New Roman" w:cs="Times New Roman"/>
        </w:rPr>
        <w:t xml:space="preserve">t’s interest in “the protection </w:t>
      </w:r>
      <w:r w:rsidRPr="00101E11">
        <w:rPr>
          <w:rFonts w:ascii="Times New Roman" w:hAnsi="Times New Roman" w:cs="Times New Roman"/>
        </w:rPr>
        <w:t>of the integrity of the border</w:t>
      </w:r>
      <w:r>
        <w:rPr>
          <w:rFonts w:ascii="Times New Roman" w:hAnsi="Times New Roman" w:cs="Times New Roman"/>
        </w:rPr>
        <w:t>,” which of course includes the Gov</w:t>
      </w:r>
      <w:r w:rsidR="00AB5E00">
        <w:rPr>
          <w:rFonts w:ascii="Times New Roman" w:hAnsi="Times New Roman" w:cs="Times New Roman"/>
        </w:rPr>
        <w:t>’</w:t>
      </w:r>
      <w:r w:rsidRPr="00101E11">
        <w:rPr>
          <w:rFonts w:ascii="Times New Roman" w:hAnsi="Times New Roman" w:cs="Times New Roman"/>
        </w:rPr>
        <w:t>t’s interests in preven</w:t>
      </w:r>
      <w:r>
        <w:rPr>
          <w:rFonts w:ascii="Times New Roman" w:hAnsi="Times New Roman" w:cs="Times New Roman"/>
        </w:rPr>
        <w:t xml:space="preserve">ting the introduction into this </w:t>
      </w:r>
      <w:r w:rsidRPr="00101E11">
        <w:rPr>
          <w:rFonts w:ascii="Times New Roman" w:hAnsi="Times New Roman" w:cs="Times New Roman"/>
        </w:rPr>
        <w:t>country of illicit substances or contraband</w:t>
      </w:r>
      <w:r>
        <w:rPr>
          <w:rFonts w:ascii="Times New Roman" w:hAnsi="Times New Roman" w:cs="Times New Roman"/>
        </w:rPr>
        <w:t>…</w:t>
      </w:r>
      <w:r w:rsidRPr="00101E11">
        <w:rPr>
          <w:rFonts w:ascii="Times New Roman" w:hAnsi="Times New Roman" w:cs="Times New Roman"/>
        </w:rPr>
        <w:t xml:space="preserve">But despite the strength of this </w:t>
      </w:r>
      <w:r>
        <w:rPr>
          <w:rFonts w:ascii="Times New Roman" w:hAnsi="Times New Roman" w:cs="Times New Roman"/>
        </w:rPr>
        <w:t xml:space="preserve">interest, it is hard to see how </w:t>
      </w:r>
      <w:r w:rsidRPr="00101E11">
        <w:rPr>
          <w:rFonts w:ascii="Times New Roman" w:hAnsi="Times New Roman" w:cs="Times New Roman"/>
        </w:rPr>
        <w:t>it applies to searches of the digital</w:t>
      </w:r>
      <w:r>
        <w:rPr>
          <w:rFonts w:ascii="Times New Roman" w:hAnsi="Times New Roman" w:cs="Times New Roman"/>
        </w:rPr>
        <w:t xml:space="preserve"> data contained on a traveler’s cell phone. When the Gov’</w:t>
      </w:r>
      <w:r w:rsidRPr="00101E11">
        <w:rPr>
          <w:rFonts w:ascii="Times New Roman" w:hAnsi="Times New Roman" w:cs="Times New Roman"/>
        </w:rPr>
        <w:t xml:space="preserve">t interdicts </w:t>
      </w:r>
      <w:r>
        <w:rPr>
          <w:rFonts w:ascii="Times New Roman" w:hAnsi="Times New Roman" w:cs="Times New Roman"/>
        </w:rPr>
        <w:t xml:space="preserve">contraband, identifies </w:t>
      </w:r>
      <w:r w:rsidRPr="00101E11">
        <w:rPr>
          <w:rFonts w:ascii="Times New Roman" w:hAnsi="Times New Roman" w:cs="Times New Roman"/>
        </w:rPr>
        <w:t>goods subject to customs tax, or pre</w:t>
      </w:r>
      <w:r>
        <w:rPr>
          <w:rFonts w:ascii="Times New Roman" w:hAnsi="Times New Roman" w:cs="Times New Roman"/>
        </w:rPr>
        <w:t xml:space="preserve">vents someone from entering the </w:t>
      </w:r>
      <w:r w:rsidRPr="00101E11">
        <w:rPr>
          <w:rFonts w:ascii="Times New Roman" w:hAnsi="Times New Roman" w:cs="Times New Roman"/>
        </w:rPr>
        <w:t>country without authorization, it succe</w:t>
      </w:r>
      <w:r>
        <w:rPr>
          <w:rFonts w:ascii="Times New Roman" w:hAnsi="Times New Roman" w:cs="Times New Roman"/>
        </w:rPr>
        <w:t xml:space="preserve">ssfully stops a person or thing </w:t>
      </w:r>
      <w:r w:rsidRPr="00101E11">
        <w:rPr>
          <w:rFonts w:ascii="Times New Roman" w:hAnsi="Times New Roman" w:cs="Times New Roman"/>
        </w:rPr>
        <w:t xml:space="preserve">outside the country from unlawfully </w:t>
      </w:r>
      <w:r>
        <w:rPr>
          <w:rFonts w:ascii="Times New Roman" w:hAnsi="Times New Roman" w:cs="Times New Roman"/>
        </w:rPr>
        <w:t xml:space="preserve">coming into it. But data stored </w:t>
      </w:r>
      <w:r w:rsidRPr="00101E11">
        <w:rPr>
          <w:rFonts w:ascii="Times New Roman" w:hAnsi="Times New Roman" w:cs="Times New Roman"/>
        </w:rPr>
        <w:t>on a cell phone is not like that --</w:t>
      </w:r>
      <w:r>
        <w:rPr>
          <w:rFonts w:ascii="Times New Roman" w:hAnsi="Times New Roman" w:cs="Times New Roman"/>
        </w:rPr>
        <w:t xml:space="preserve"> it instead can &amp; very likely </w:t>
      </w:r>
      <w:r w:rsidRPr="00101E11">
        <w:rPr>
          <w:rFonts w:ascii="Times New Roman" w:hAnsi="Times New Roman" w:cs="Times New Roman"/>
        </w:rPr>
        <w:t>does exist not just on the phone dev</w:t>
      </w:r>
      <w:r>
        <w:rPr>
          <w:rFonts w:ascii="Times New Roman" w:hAnsi="Times New Roman" w:cs="Times New Roman"/>
        </w:rPr>
        <w:t xml:space="preserve">ice itself, but also on faraway </w:t>
      </w:r>
      <w:r w:rsidRPr="00101E11">
        <w:rPr>
          <w:rFonts w:ascii="Times New Roman" w:hAnsi="Times New Roman" w:cs="Times New Roman"/>
        </w:rPr>
        <w:t>computer servers potentially located wi</w:t>
      </w:r>
      <w:r>
        <w:rPr>
          <w:rFonts w:ascii="Times New Roman" w:hAnsi="Times New Roman" w:cs="Times New Roman"/>
        </w:rPr>
        <w:t xml:space="preserve">thin the country. And, wherever </w:t>
      </w:r>
      <w:r w:rsidRPr="00101E11">
        <w:rPr>
          <w:rFonts w:ascii="Times New Roman" w:hAnsi="Times New Roman" w:cs="Times New Roman"/>
        </w:rPr>
        <w:t xml:space="preserve">the servers are located, the owner of a </w:t>
      </w:r>
      <w:r>
        <w:rPr>
          <w:rFonts w:ascii="Times New Roman" w:hAnsi="Times New Roman" w:cs="Times New Roman"/>
        </w:rPr>
        <w:t xml:space="preserve">cell phone can generally access </w:t>
      </w:r>
      <w:r w:rsidRPr="00101E11">
        <w:rPr>
          <w:rFonts w:ascii="Times New Roman" w:hAnsi="Times New Roman" w:cs="Times New Roman"/>
        </w:rPr>
        <w:t>or share part or all of the data on i</w:t>
      </w:r>
      <w:r>
        <w:rPr>
          <w:rFonts w:ascii="Times New Roman" w:hAnsi="Times New Roman" w:cs="Times New Roman"/>
        </w:rPr>
        <w:t xml:space="preserve">t with anyone else in the world </w:t>
      </w:r>
      <w:r w:rsidRPr="00101E11">
        <w:rPr>
          <w:rFonts w:ascii="Times New Roman" w:hAnsi="Times New Roman" w:cs="Times New Roman"/>
        </w:rPr>
        <w:t>so long as both parties have an interne</w:t>
      </w:r>
      <w:r>
        <w:rPr>
          <w:rFonts w:ascii="Times New Roman" w:hAnsi="Times New Roman" w:cs="Times New Roman"/>
        </w:rPr>
        <w:t xml:space="preserve">t connection. Stopping the cell </w:t>
      </w:r>
      <w:r w:rsidRPr="00101E11">
        <w:rPr>
          <w:rFonts w:ascii="Times New Roman" w:hAnsi="Times New Roman" w:cs="Times New Roman"/>
        </w:rPr>
        <w:t xml:space="preserve">phone from entering the country </w:t>
      </w:r>
      <w:r>
        <w:rPr>
          <w:rFonts w:ascii="Times New Roman" w:hAnsi="Times New Roman" w:cs="Times New Roman"/>
        </w:rPr>
        <w:t xml:space="preserve">would not, in other words, mean </w:t>
      </w:r>
      <w:r w:rsidRPr="00101E11">
        <w:rPr>
          <w:rFonts w:ascii="Times New Roman" w:hAnsi="Times New Roman" w:cs="Times New Roman"/>
        </w:rPr>
        <w:t>stopping the data contained on it from entering the country</w:t>
      </w:r>
      <w:r w:rsidR="00AB5E00">
        <w:rPr>
          <w:rFonts w:ascii="Times New Roman" w:hAnsi="Times New Roman" w:cs="Times New Roman"/>
        </w:rPr>
        <w:t>…</w:t>
      </w:r>
      <w:r w:rsidR="00AB5E00" w:rsidRPr="00AB5E00">
        <w:t xml:space="preserve"> </w:t>
      </w:r>
      <w:r w:rsidR="00AB5E00" w:rsidRPr="00AB5E00">
        <w:rPr>
          <w:rFonts w:ascii="Times New Roman" w:hAnsi="Times New Roman" w:cs="Times New Roman"/>
        </w:rPr>
        <w:t>Some courts have suggested that cell phones might contain so</w:t>
      </w:r>
      <w:r w:rsidR="00AB5E00">
        <w:rPr>
          <w:rFonts w:ascii="Times New Roman" w:hAnsi="Times New Roman" w:cs="Times New Roman"/>
        </w:rPr>
        <w:t>-</w:t>
      </w:r>
      <w:r w:rsidR="00AB5E00" w:rsidRPr="00AB5E00">
        <w:rPr>
          <w:rFonts w:ascii="Times New Roman" w:hAnsi="Times New Roman" w:cs="Times New Roman"/>
        </w:rPr>
        <w:t>called “digital contraband” such as expli</w:t>
      </w:r>
      <w:r w:rsidR="00AB5E00">
        <w:rPr>
          <w:rFonts w:ascii="Times New Roman" w:hAnsi="Times New Roman" w:cs="Times New Roman"/>
        </w:rPr>
        <w:t xml:space="preserve">cit images involving the </w:t>
      </w:r>
      <w:r w:rsidR="00AB5E00" w:rsidRPr="00AB5E00">
        <w:rPr>
          <w:rFonts w:ascii="Times New Roman" w:hAnsi="Times New Roman" w:cs="Times New Roman"/>
        </w:rPr>
        <w:t>sexual abuse of children</w:t>
      </w:r>
      <w:r w:rsidR="00AB5E00">
        <w:rPr>
          <w:rFonts w:ascii="Times New Roman" w:hAnsi="Times New Roman" w:cs="Times New Roman"/>
        </w:rPr>
        <w:t>…</w:t>
      </w:r>
      <w:r w:rsidR="00AB5E00" w:rsidRPr="00AB5E00">
        <w:t xml:space="preserve"> </w:t>
      </w:r>
      <w:r w:rsidR="00AB5E00" w:rsidRPr="00AB5E00">
        <w:rPr>
          <w:rFonts w:ascii="Times New Roman" w:hAnsi="Times New Roman" w:cs="Times New Roman"/>
        </w:rPr>
        <w:t>Physical contrab</w:t>
      </w:r>
      <w:r w:rsidR="00AB5E00">
        <w:rPr>
          <w:rFonts w:ascii="Times New Roman" w:hAnsi="Times New Roman" w:cs="Times New Roman"/>
        </w:rPr>
        <w:t xml:space="preserve">and, once interdicted, will not </w:t>
      </w:r>
      <w:r w:rsidR="00AB5E00" w:rsidRPr="00AB5E00">
        <w:rPr>
          <w:rFonts w:ascii="Times New Roman" w:hAnsi="Times New Roman" w:cs="Times New Roman"/>
        </w:rPr>
        <w:t>enter the country, whereas digital c</w:t>
      </w:r>
      <w:r w:rsidR="00AB5E00">
        <w:rPr>
          <w:rFonts w:ascii="Times New Roman" w:hAnsi="Times New Roman" w:cs="Times New Roman"/>
        </w:rPr>
        <w:t xml:space="preserve">ontraband easily could </w:t>
      </w:r>
      <w:r w:rsidR="002E6299">
        <w:rPr>
          <w:rFonts w:ascii="Times New Roman" w:hAnsi="Times New Roman" w:cs="Times New Roman"/>
        </w:rPr>
        <w:t>&amp;</w:t>
      </w:r>
      <w:r w:rsidR="00AB5E00">
        <w:rPr>
          <w:rFonts w:ascii="Times New Roman" w:hAnsi="Times New Roman" w:cs="Times New Roman"/>
        </w:rPr>
        <w:t xml:space="preserve"> very </w:t>
      </w:r>
      <w:r w:rsidR="00AB5E00" w:rsidRPr="00AB5E00">
        <w:rPr>
          <w:rFonts w:ascii="Times New Roman" w:hAnsi="Times New Roman" w:cs="Times New Roman"/>
        </w:rPr>
        <w:t>likely already has. But, in any eve</w:t>
      </w:r>
      <w:r w:rsidR="00AB5E00">
        <w:rPr>
          <w:rFonts w:ascii="Times New Roman" w:hAnsi="Times New Roman" w:cs="Times New Roman"/>
        </w:rPr>
        <w:t xml:space="preserve">nt, no party seriously contends </w:t>
      </w:r>
      <w:r w:rsidR="00AB5E00" w:rsidRPr="00AB5E00">
        <w:rPr>
          <w:rFonts w:ascii="Times New Roman" w:hAnsi="Times New Roman" w:cs="Times New Roman"/>
        </w:rPr>
        <w:t>that the search of Smith’s phon</w:t>
      </w:r>
      <w:r w:rsidR="00AB5E00">
        <w:rPr>
          <w:rFonts w:ascii="Times New Roman" w:hAnsi="Times New Roman" w:cs="Times New Roman"/>
        </w:rPr>
        <w:t xml:space="preserve">e in this case was for “digital </w:t>
      </w:r>
      <w:r w:rsidR="00AB5E00" w:rsidRPr="00AB5E00">
        <w:rPr>
          <w:rFonts w:ascii="Times New Roman" w:hAnsi="Times New Roman" w:cs="Times New Roman"/>
        </w:rPr>
        <w:t>contraband,” so the Court need not definitively resolve the precise</w:t>
      </w:r>
      <w:r w:rsidR="00AB5E00">
        <w:rPr>
          <w:rFonts w:ascii="Times New Roman" w:hAnsi="Times New Roman" w:cs="Times New Roman"/>
        </w:rPr>
        <w:t xml:space="preserve"> extent of the Gov’</w:t>
      </w:r>
      <w:r w:rsidR="00AB5E00" w:rsidRPr="00AB5E00">
        <w:rPr>
          <w:rFonts w:ascii="Times New Roman" w:hAnsi="Times New Roman" w:cs="Times New Roman"/>
        </w:rPr>
        <w:t>t’s i</w:t>
      </w:r>
      <w:r w:rsidR="00AB5E00">
        <w:rPr>
          <w:rFonts w:ascii="Times New Roman" w:hAnsi="Times New Roman" w:cs="Times New Roman"/>
        </w:rPr>
        <w:t xml:space="preserve">nterest in interdicting digital </w:t>
      </w:r>
      <w:r w:rsidR="00AB5E00" w:rsidRPr="00AB5E00">
        <w:rPr>
          <w:rFonts w:ascii="Times New Roman" w:hAnsi="Times New Roman" w:cs="Times New Roman"/>
        </w:rPr>
        <w:lastRenderedPageBreak/>
        <w:t>contraband</w:t>
      </w:r>
      <w:r w:rsidR="00AB5E00">
        <w:rPr>
          <w:rFonts w:ascii="Times New Roman" w:hAnsi="Times New Roman" w:cs="Times New Roman"/>
        </w:rPr>
        <w:t>…</w:t>
      </w:r>
      <w:r w:rsidR="00AB5E00" w:rsidRPr="00AB5E00">
        <w:rPr>
          <w:rFonts w:ascii="Times New Roman" w:hAnsi="Times New Roman" w:cs="Times New Roman"/>
        </w:rPr>
        <w:t>Searches for evidence</w:t>
      </w:r>
      <w:r w:rsidR="00AB5E00">
        <w:rPr>
          <w:rFonts w:ascii="Times New Roman" w:hAnsi="Times New Roman" w:cs="Times New Roman"/>
        </w:rPr>
        <w:t xml:space="preserve"> </w:t>
      </w:r>
      <w:r w:rsidR="00AB5E00" w:rsidRPr="00AB5E00">
        <w:rPr>
          <w:rFonts w:ascii="Times New Roman" w:hAnsi="Times New Roman" w:cs="Times New Roman"/>
        </w:rPr>
        <w:t xml:space="preserve">relating to a crime (such as the </w:t>
      </w:r>
      <w:r w:rsidR="00AB5E00">
        <w:rPr>
          <w:rFonts w:ascii="Times New Roman" w:hAnsi="Times New Roman" w:cs="Times New Roman"/>
        </w:rPr>
        <w:t>search here) require a warrant, because the Gov’</w:t>
      </w:r>
      <w:r w:rsidR="00AB5E00" w:rsidRPr="00AB5E00">
        <w:rPr>
          <w:rFonts w:ascii="Times New Roman" w:hAnsi="Times New Roman" w:cs="Times New Roman"/>
        </w:rPr>
        <w:t xml:space="preserve">t’s interest in obtaining evidence </w:t>
      </w:r>
      <w:r w:rsidR="00AB5E00">
        <w:rPr>
          <w:rFonts w:ascii="Times New Roman" w:hAnsi="Times New Roman" w:cs="Times New Roman"/>
        </w:rPr>
        <w:t xml:space="preserve">-- as opposed </w:t>
      </w:r>
      <w:r w:rsidR="00AB5E00" w:rsidRPr="00AB5E00">
        <w:rPr>
          <w:rFonts w:ascii="Times New Roman" w:hAnsi="Times New Roman" w:cs="Times New Roman"/>
        </w:rPr>
        <w:t xml:space="preserve">to interdicting contraband or other </w:t>
      </w:r>
      <w:r w:rsidR="00AB5E00">
        <w:rPr>
          <w:rFonts w:ascii="Times New Roman" w:hAnsi="Times New Roman" w:cs="Times New Roman"/>
        </w:rPr>
        <w:t xml:space="preserve">unwanted items or persons – is </w:t>
      </w:r>
      <w:r w:rsidR="00AB5E00" w:rsidRPr="00AB5E00">
        <w:rPr>
          <w:rFonts w:ascii="Times New Roman" w:hAnsi="Times New Roman" w:cs="Times New Roman"/>
        </w:rPr>
        <w:t>not materially different at the border than elsewhere.</w:t>
      </w:r>
      <w:r w:rsidR="00AB5E00">
        <w:rPr>
          <w:rFonts w:ascii="Times New Roman" w:hAnsi="Times New Roman" w:cs="Times New Roman"/>
        </w:rPr>
        <w:t>”</w:t>
      </w:r>
    </w:p>
    <w:p w:rsidR="002E6299" w:rsidRDefault="002E6299" w:rsidP="00AB5E00">
      <w:pPr>
        <w:spacing w:after="0"/>
        <w:jc w:val="both"/>
        <w:rPr>
          <w:rFonts w:ascii="Times New Roman" w:hAnsi="Times New Roman" w:cs="Times New Roman"/>
        </w:rPr>
      </w:pPr>
    </w:p>
    <w:p w:rsidR="002E6299" w:rsidRDefault="002E6299" w:rsidP="002E6299">
      <w:pPr>
        <w:spacing w:after="0"/>
        <w:jc w:val="both"/>
        <w:rPr>
          <w:rFonts w:ascii="Times New Roman" w:hAnsi="Times New Roman" w:cs="Times New Roman"/>
        </w:rPr>
      </w:pPr>
      <w:r>
        <w:rPr>
          <w:rFonts w:ascii="Times New Roman" w:hAnsi="Times New Roman" w:cs="Times New Roman"/>
        </w:rPr>
        <w:t xml:space="preserve">*As noted by the Electronic Frontiers Foundation, </w:t>
      </w:r>
      <w:proofErr w:type="gramStart"/>
      <w:r>
        <w:rPr>
          <w:rFonts w:ascii="Times New Roman" w:hAnsi="Times New Roman" w:cs="Times New Roman"/>
        </w:rPr>
        <w:t>The</w:t>
      </w:r>
      <w:proofErr w:type="gramEnd"/>
      <w:r>
        <w:rPr>
          <w:rFonts w:ascii="Times New Roman" w:hAnsi="Times New Roman" w:cs="Times New Roman"/>
        </w:rPr>
        <w:t xml:space="preserve"> 9th Cir</w:t>
      </w:r>
      <w:r w:rsidRPr="002E6299">
        <w:rPr>
          <w:rFonts w:ascii="Times New Roman" w:hAnsi="Times New Roman" w:cs="Times New Roman"/>
        </w:rPr>
        <w:t xml:space="preserve"> in </w:t>
      </w:r>
      <w:r w:rsidRPr="002E6299">
        <w:rPr>
          <w:rFonts w:ascii="Times New Roman" w:hAnsi="Times New Roman" w:cs="Times New Roman"/>
          <w:i/>
        </w:rPr>
        <w:t>US v. Cano</w:t>
      </w:r>
      <w:r w:rsidRPr="002E6299">
        <w:rPr>
          <w:rFonts w:ascii="Times New Roman" w:hAnsi="Times New Roman" w:cs="Times New Roman"/>
        </w:rPr>
        <w:t>, 934 F.3d 1002 (9th Cir. 2019) held that a warrant is required for a device search at the border that seeks data other than “digital contraband”</w:t>
      </w:r>
      <w:r>
        <w:rPr>
          <w:rFonts w:ascii="Times New Roman" w:hAnsi="Times New Roman" w:cs="Times New Roman"/>
        </w:rPr>
        <w:t xml:space="preserve"> such as CP. Similarly, the 4th Cir</w:t>
      </w:r>
      <w:r w:rsidRPr="002E6299">
        <w:rPr>
          <w:rFonts w:ascii="Times New Roman" w:hAnsi="Times New Roman" w:cs="Times New Roman"/>
        </w:rPr>
        <w:t xml:space="preserve"> in </w:t>
      </w:r>
      <w:r w:rsidRPr="002E6299">
        <w:rPr>
          <w:rFonts w:ascii="Times New Roman" w:hAnsi="Times New Roman" w:cs="Times New Roman"/>
          <w:i/>
        </w:rPr>
        <w:t xml:space="preserve">US v. </w:t>
      </w:r>
      <w:proofErr w:type="spellStart"/>
      <w:r w:rsidRPr="002E6299">
        <w:rPr>
          <w:rFonts w:ascii="Times New Roman" w:hAnsi="Times New Roman" w:cs="Times New Roman"/>
          <w:i/>
        </w:rPr>
        <w:t>Aigbekaen</w:t>
      </w:r>
      <w:proofErr w:type="spellEnd"/>
      <w:r w:rsidRPr="002E6299">
        <w:rPr>
          <w:rFonts w:ascii="Times New Roman" w:hAnsi="Times New Roman" w:cs="Times New Roman"/>
        </w:rPr>
        <w:t>, 943 F. 3d 713</w:t>
      </w:r>
      <w:r>
        <w:rPr>
          <w:rFonts w:ascii="Times New Roman" w:hAnsi="Times New Roman" w:cs="Times New Roman"/>
        </w:rPr>
        <w:t xml:space="preserve"> (4th Cir.</w:t>
      </w:r>
      <w:r w:rsidRPr="002E6299">
        <w:rPr>
          <w:rFonts w:ascii="Times New Roman" w:hAnsi="Times New Roman" w:cs="Times New Roman"/>
        </w:rPr>
        <w:t xml:space="preserve"> 2019</w:t>
      </w:r>
      <w:r>
        <w:rPr>
          <w:rFonts w:ascii="Times New Roman" w:hAnsi="Times New Roman" w:cs="Times New Roman"/>
        </w:rPr>
        <w:t>)</w:t>
      </w:r>
      <w:r w:rsidRPr="002E6299">
        <w:rPr>
          <w:rFonts w:ascii="Times New Roman" w:hAnsi="Times New Roman" w:cs="Times New Roman"/>
        </w:rPr>
        <w:t xml:space="preserve"> held that a warrant is required for a forensic device search at the border in support of a d</w:t>
      </w:r>
      <w:r>
        <w:rPr>
          <w:rFonts w:ascii="Times New Roman" w:hAnsi="Times New Roman" w:cs="Times New Roman"/>
        </w:rPr>
        <w:t xml:space="preserve">omestic criminal investigation. </w:t>
      </w:r>
      <w:r w:rsidRPr="002E6299">
        <w:rPr>
          <w:rFonts w:ascii="Times New Roman" w:hAnsi="Times New Roman" w:cs="Times New Roman"/>
        </w:rPr>
        <w:t xml:space="preserve">These courts </w:t>
      </w:r>
      <w:r w:rsidR="00816B05">
        <w:rPr>
          <w:rFonts w:ascii="Times New Roman" w:hAnsi="Times New Roman" w:cs="Times New Roman"/>
        </w:rPr>
        <w:t xml:space="preserve">&amp; </w:t>
      </w:r>
      <w:r w:rsidRPr="002E6299">
        <w:rPr>
          <w:rFonts w:ascii="Times New Roman" w:hAnsi="Times New Roman" w:cs="Times New Roman"/>
        </w:rPr>
        <w:t xml:space="preserve">the Smith court were </w:t>
      </w:r>
      <w:r>
        <w:rPr>
          <w:rFonts w:ascii="Times New Roman" w:hAnsi="Times New Roman" w:cs="Times New Roman"/>
        </w:rPr>
        <w:t xml:space="preserve">informed by </w:t>
      </w:r>
      <w:r w:rsidRPr="002E6299">
        <w:rPr>
          <w:rFonts w:ascii="Times New Roman" w:hAnsi="Times New Roman" w:cs="Times New Roman"/>
          <w:i/>
        </w:rPr>
        <w:t>Riley v. California</w:t>
      </w:r>
      <w:r>
        <w:rPr>
          <w:rFonts w:ascii="Times New Roman" w:hAnsi="Times New Roman" w:cs="Times New Roman"/>
        </w:rPr>
        <w:t>, 573 U.S. 373 (2014), where SCOTUS</w:t>
      </w:r>
      <w:r w:rsidRPr="002E6299">
        <w:rPr>
          <w:rFonts w:ascii="Times New Roman" w:hAnsi="Times New Roman" w:cs="Times New Roman"/>
        </w:rPr>
        <w:t xml:space="preserve"> held that the police must get a warrant to search an arrestee’s cell phone.</w:t>
      </w:r>
    </w:p>
    <w:p w:rsidR="006F3DF0" w:rsidRDefault="006F3DF0" w:rsidP="002E6299">
      <w:pPr>
        <w:spacing w:after="0"/>
        <w:jc w:val="both"/>
        <w:rPr>
          <w:rFonts w:ascii="Times New Roman" w:hAnsi="Times New Roman" w:cs="Times New Roman"/>
        </w:rPr>
      </w:pPr>
    </w:p>
    <w:p w:rsidR="001A6337" w:rsidRDefault="006F3DF0" w:rsidP="001A6337">
      <w:pPr>
        <w:spacing w:after="0"/>
        <w:jc w:val="both"/>
        <w:rPr>
          <w:rFonts w:ascii="Times New Roman" w:hAnsi="Times New Roman" w:cs="Times New Roman"/>
        </w:rPr>
      </w:pPr>
      <w:r w:rsidRPr="001A6337">
        <w:rPr>
          <w:rFonts w:ascii="Times New Roman" w:hAnsi="Times New Roman" w:cs="Times New Roman"/>
          <w:i/>
        </w:rPr>
        <w:t xml:space="preserve">State of Montana v. </w:t>
      </w:r>
      <w:proofErr w:type="spellStart"/>
      <w:r w:rsidRPr="001A6337">
        <w:rPr>
          <w:rFonts w:ascii="Times New Roman" w:hAnsi="Times New Roman" w:cs="Times New Roman"/>
          <w:i/>
        </w:rPr>
        <w:t>Hinman</w:t>
      </w:r>
      <w:proofErr w:type="spellEnd"/>
      <w:r>
        <w:rPr>
          <w:rFonts w:ascii="Times New Roman" w:hAnsi="Times New Roman" w:cs="Times New Roman"/>
        </w:rPr>
        <w:t xml:space="preserve">, </w:t>
      </w:r>
      <w:r w:rsidR="001A6337" w:rsidRPr="001A6337">
        <w:rPr>
          <w:rFonts w:ascii="Times New Roman" w:hAnsi="Times New Roman" w:cs="Times New Roman"/>
        </w:rPr>
        <w:t>2023 MT 116</w:t>
      </w:r>
      <w:r w:rsidR="001A6337">
        <w:rPr>
          <w:rFonts w:ascii="Times New Roman" w:hAnsi="Times New Roman" w:cs="Times New Roman"/>
        </w:rPr>
        <w:t>: The MT Sup Ct ruled the state’s current registry rules are punitive</w:t>
      </w:r>
      <w:r w:rsidR="00816B05">
        <w:rPr>
          <w:rFonts w:ascii="Times New Roman" w:hAnsi="Times New Roman" w:cs="Times New Roman"/>
        </w:rPr>
        <w:t xml:space="preserve"> &amp; </w:t>
      </w:r>
      <w:r w:rsidR="001A6337">
        <w:rPr>
          <w:rFonts w:ascii="Times New Roman" w:hAnsi="Times New Roman" w:cs="Times New Roman"/>
        </w:rPr>
        <w:t>cannot be applied retroactively. (Note: This does NOT eliminate the SOR; it simply states the specific laws passed from 2007 onward cannot be applied to those convicted after those laws took effect. Those convicted before 2007 will likely still have to register</w:t>
      </w:r>
      <w:r w:rsidR="009C75B0">
        <w:rPr>
          <w:rFonts w:ascii="Times New Roman" w:hAnsi="Times New Roman" w:cs="Times New Roman"/>
        </w:rPr>
        <w:t>; it will likely mean MT will simply have two sets of rules, like the other states that made similar rulings, like OH</w:t>
      </w:r>
      <w:r w:rsidR="001A6337">
        <w:rPr>
          <w:rFonts w:ascii="Times New Roman" w:hAnsi="Times New Roman" w:cs="Times New Roman"/>
        </w:rPr>
        <w:t>.) The Court concluded there is a</w:t>
      </w:r>
      <w:r w:rsidR="001A6337" w:rsidRPr="001A6337">
        <w:rPr>
          <w:rFonts w:ascii="Times New Roman" w:hAnsi="Times New Roman" w:cs="Times New Roman"/>
        </w:rPr>
        <w:t xml:space="preserve"> </w:t>
      </w:r>
      <w:r w:rsidR="001A6337">
        <w:rPr>
          <w:rFonts w:ascii="Times New Roman" w:hAnsi="Times New Roman" w:cs="Times New Roman"/>
        </w:rPr>
        <w:t>“</w:t>
      </w:r>
      <w:r w:rsidR="001A6337" w:rsidRPr="001A6337">
        <w:rPr>
          <w:rFonts w:ascii="Times New Roman" w:hAnsi="Times New Roman" w:cs="Times New Roman"/>
        </w:rPr>
        <w:t>growing body of research into the ef</w:t>
      </w:r>
      <w:r w:rsidR="001A6337">
        <w:rPr>
          <w:rFonts w:ascii="Times New Roman" w:hAnsi="Times New Roman" w:cs="Times New Roman"/>
        </w:rPr>
        <w:t>fectiveness of SOR</w:t>
      </w:r>
      <w:r w:rsidR="001A6337" w:rsidRPr="001A6337">
        <w:rPr>
          <w:rFonts w:ascii="Times New Roman" w:hAnsi="Times New Roman" w:cs="Times New Roman"/>
        </w:rPr>
        <w:t>s has cast significant doubt on their</w:t>
      </w:r>
      <w:r w:rsidR="001A6337">
        <w:rPr>
          <w:rFonts w:ascii="Times New Roman" w:hAnsi="Times New Roman" w:cs="Times New Roman"/>
        </w:rPr>
        <w:t xml:space="preserve"> capacity to prevent recidivism” &amp;</w:t>
      </w:r>
      <w:r w:rsidR="001A6337" w:rsidRPr="001A6337">
        <w:rPr>
          <w:rFonts w:ascii="Times New Roman" w:hAnsi="Times New Roman" w:cs="Times New Roman"/>
        </w:rPr>
        <w:t xml:space="preserve"> “the burdens </w:t>
      </w:r>
      <w:r w:rsidR="00816B05">
        <w:rPr>
          <w:rFonts w:ascii="Times New Roman" w:hAnsi="Times New Roman" w:cs="Times New Roman"/>
        </w:rPr>
        <w:t xml:space="preserve">&amp; </w:t>
      </w:r>
      <w:r w:rsidR="001A6337" w:rsidRPr="001A6337">
        <w:rPr>
          <w:rFonts w:ascii="Times New Roman" w:hAnsi="Times New Roman" w:cs="Times New Roman"/>
        </w:rPr>
        <w:t>intrusiveness of SVORA have increased substantially thro</w:t>
      </w:r>
      <w:r w:rsidR="001A6337">
        <w:rPr>
          <w:rFonts w:ascii="Times New Roman" w:hAnsi="Times New Roman" w:cs="Times New Roman"/>
        </w:rPr>
        <w:t xml:space="preserve">ugh the subsequent amendments.” </w:t>
      </w:r>
      <w:r w:rsidR="001A6337" w:rsidRPr="001A6337">
        <w:rPr>
          <w:rFonts w:ascii="Times New Roman" w:hAnsi="Times New Roman" w:cs="Times New Roman"/>
        </w:rPr>
        <w:t xml:space="preserve">“We conclude that the SVORA structure in place since 2007 is punitive </w:t>
      </w:r>
      <w:r w:rsidR="00816B05">
        <w:rPr>
          <w:rFonts w:ascii="Times New Roman" w:hAnsi="Times New Roman" w:cs="Times New Roman"/>
        </w:rPr>
        <w:t xml:space="preserve">&amp; </w:t>
      </w:r>
      <w:r w:rsidR="001A6337" w:rsidRPr="001A6337">
        <w:rPr>
          <w:rFonts w:ascii="Times New Roman" w:hAnsi="Times New Roman" w:cs="Times New Roman"/>
        </w:rPr>
        <w:t xml:space="preserve">therefore cannot apply retroactively under the ex post facto clause. Unlike the pre-2007 SVORA, the law today places onerous, life-long affirmative restraints on registrants that significantly hinder their liberty </w:t>
      </w:r>
      <w:r w:rsidR="00816B05">
        <w:rPr>
          <w:rFonts w:ascii="Times New Roman" w:hAnsi="Times New Roman" w:cs="Times New Roman"/>
        </w:rPr>
        <w:t xml:space="preserve">&amp; </w:t>
      </w:r>
      <w:r w:rsidR="001A6337" w:rsidRPr="001A6337">
        <w:rPr>
          <w:rFonts w:ascii="Times New Roman" w:hAnsi="Times New Roman" w:cs="Times New Roman"/>
        </w:rPr>
        <w:t xml:space="preserve">deprive them of privacy. These burdens </w:t>
      </w:r>
      <w:r w:rsidR="00816B05">
        <w:rPr>
          <w:rFonts w:ascii="Times New Roman" w:hAnsi="Times New Roman" w:cs="Times New Roman"/>
        </w:rPr>
        <w:t xml:space="preserve">&amp; </w:t>
      </w:r>
      <w:r w:rsidR="001A6337" w:rsidRPr="001A6337">
        <w:rPr>
          <w:rFonts w:ascii="Times New Roman" w:hAnsi="Times New Roman" w:cs="Times New Roman"/>
        </w:rPr>
        <w:t xml:space="preserve">the scope of information collected are excessive in relation to the civil regulatory goal. Criminal conduct is undisputedly the trigger for the registry requirements, </w:t>
      </w:r>
      <w:r w:rsidR="00816B05">
        <w:rPr>
          <w:rFonts w:ascii="Times New Roman" w:hAnsi="Times New Roman" w:cs="Times New Roman"/>
        </w:rPr>
        <w:t xml:space="preserve">&amp; </w:t>
      </w:r>
      <w:r w:rsidR="001A6337" w:rsidRPr="001A6337">
        <w:rPr>
          <w:rFonts w:ascii="Times New Roman" w:hAnsi="Times New Roman" w:cs="Times New Roman"/>
        </w:rPr>
        <w:t xml:space="preserve">the registry itself, by design, implicates a host of collateral consequences </w:t>
      </w:r>
      <w:r w:rsidR="00816B05">
        <w:rPr>
          <w:rFonts w:ascii="Times New Roman" w:hAnsi="Times New Roman" w:cs="Times New Roman"/>
        </w:rPr>
        <w:t xml:space="preserve">&amp; </w:t>
      </w:r>
      <w:r w:rsidR="001A6337" w:rsidRPr="001A6337">
        <w:rPr>
          <w:rFonts w:ascii="Times New Roman" w:hAnsi="Times New Roman" w:cs="Times New Roman"/>
        </w:rPr>
        <w:t>encourages social stigma. These characteristics are emblematic of criminal punishment.”</w:t>
      </w:r>
    </w:p>
    <w:p w:rsidR="009C75B0" w:rsidRDefault="009C75B0" w:rsidP="001A6337">
      <w:pPr>
        <w:spacing w:after="0"/>
        <w:jc w:val="both"/>
        <w:rPr>
          <w:rFonts w:ascii="Times New Roman" w:hAnsi="Times New Roman" w:cs="Times New Roman"/>
        </w:rPr>
      </w:pPr>
    </w:p>
    <w:p w:rsidR="00397A8B" w:rsidRDefault="009C75B0" w:rsidP="009C75B0">
      <w:pPr>
        <w:spacing w:after="0"/>
        <w:jc w:val="both"/>
        <w:rPr>
          <w:rFonts w:ascii="Times New Roman" w:hAnsi="Times New Roman" w:cs="Times New Roman"/>
        </w:rPr>
      </w:pPr>
      <w:r w:rsidRPr="00397A8B">
        <w:rPr>
          <w:rFonts w:ascii="Times New Roman" w:hAnsi="Times New Roman" w:cs="Times New Roman"/>
          <w:i/>
        </w:rPr>
        <w:t>The People v. Superintendent, Woodbourne Correctional Facility,</w:t>
      </w:r>
      <w:r>
        <w:rPr>
          <w:rFonts w:ascii="Times New Roman" w:hAnsi="Times New Roman" w:cs="Times New Roman"/>
        </w:rPr>
        <w:t xml:space="preserve"> No. </w:t>
      </w:r>
      <w:r w:rsidRPr="009C75B0">
        <w:rPr>
          <w:rFonts w:ascii="Times New Roman" w:hAnsi="Times New Roman" w:cs="Times New Roman"/>
        </w:rPr>
        <w:t>47</w:t>
      </w:r>
      <w:r w:rsidR="00397A8B">
        <w:rPr>
          <w:rFonts w:ascii="Times New Roman" w:hAnsi="Times New Roman" w:cs="Times New Roman"/>
        </w:rPr>
        <w:t>-</w:t>
      </w:r>
      <w:r w:rsidRPr="009C75B0">
        <w:rPr>
          <w:rFonts w:ascii="Times New Roman" w:hAnsi="Times New Roman" w:cs="Times New Roman"/>
        </w:rPr>
        <w:t>opn</w:t>
      </w:r>
      <w:r w:rsidR="00397A8B">
        <w:rPr>
          <w:rFonts w:ascii="Times New Roman" w:hAnsi="Times New Roman" w:cs="Times New Roman"/>
        </w:rPr>
        <w:t>-</w:t>
      </w:r>
      <w:r w:rsidRPr="009C75B0">
        <w:rPr>
          <w:rFonts w:ascii="Times New Roman" w:hAnsi="Times New Roman" w:cs="Times New Roman"/>
        </w:rPr>
        <w:t>23</w:t>
      </w:r>
      <w:r>
        <w:rPr>
          <w:rFonts w:ascii="Times New Roman" w:hAnsi="Times New Roman" w:cs="Times New Roman"/>
        </w:rPr>
        <w:t xml:space="preserve"> (NY Ct of App, 6/15/2023): </w:t>
      </w:r>
      <w:r w:rsidR="00397A8B">
        <w:rPr>
          <w:rFonts w:ascii="Times New Roman" w:hAnsi="Times New Roman" w:cs="Times New Roman"/>
        </w:rPr>
        <w:t xml:space="preserve">NY Ct of App, state’s highest court, ruled the state’s </w:t>
      </w:r>
      <w:r w:rsidRPr="009C75B0">
        <w:rPr>
          <w:rFonts w:ascii="Times New Roman" w:hAnsi="Times New Roman" w:cs="Times New Roman"/>
        </w:rPr>
        <w:t>Sexual Ass</w:t>
      </w:r>
      <w:r>
        <w:rPr>
          <w:rFonts w:ascii="Times New Roman" w:hAnsi="Times New Roman" w:cs="Times New Roman"/>
        </w:rPr>
        <w:t xml:space="preserve">ault Reform Act’s (SARA) </w:t>
      </w:r>
      <w:r w:rsidRPr="009C75B0">
        <w:rPr>
          <w:rFonts w:ascii="Times New Roman" w:hAnsi="Times New Roman" w:cs="Times New Roman"/>
        </w:rPr>
        <w:t>Exec</w:t>
      </w:r>
      <w:r w:rsidR="00397A8B">
        <w:rPr>
          <w:rFonts w:ascii="Times New Roman" w:hAnsi="Times New Roman" w:cs="Times New Roman"/>
        </w:rPr>
        <w:t>utive Law § 259-c (14)</w:t>
      </w:r>
      <w:r w:rsidR="00816B05">
        <w:rPr>
          <w:rFonts w:ascii="Times New Roman" w:hAnsi="Times New Roman" w:cs="Times New Roman"/>
        </w:rPr>
        <w:t xml:space="preserve">, </w:t>
      </w:r>
      <w:r w:rsidR="00397A8B">
        <w:rPr>
          <w:rFonts w:ascii="Times New Roman" w:hAnsi="Times New Roman" w:cs="Times New Roman"/>
        </w:rPr>
        <w:t xml:space="preserve">i.e., 1000 </w:t>
      </w:r>
      <w:proofErr w:type="spellStart"/>
      <w:r w:rsidR="00397A8B">
        <w:rPr>
          <w:rFonts w:ascii="Times New Roman" w:hAnsi="Times New Roman" w:cs="Times New Roman"/>
        </w:rPr>
        <w:t>ft</w:t>
      </w:r>
      <w:proofErr w:type="spellEnd"/>
      <w:r w:rsidR="00397A8B">
        <w:rPr>
          <w:rFonts w:ascii="Times New Roman" w:hAnsi="Times New Roman" w:cs="Times New Roman"/>
        </w:rPr>
        <w:t xml:space="preserve"> residency restrictions applied to </w:t>
      </w:r>
      <w:proofErr w:type="spellStart"/>
      <w:r w:rsidR="00397A8B">
        <w:rPr>
          <w:rFonts w:ascii="Times New Roman" w:hAnsi="Times New Roman" w:cs="Times New Roman"/>
        </w:rPr>
        <w:t>Lvl</w:t>
      </w:r>
      <w:proofErr w:type="spellEnd"/>
      <w:r w:rsidR="00397A8B">
        <w:rPr>
          <w:rFonts w:ascii="Times New Roman" w:hAnsi="Times New Roman" w:cs="Times New Roman"/>
        </w:rPr>
        <w:t xml:space="preserve"> 3 or those w/ minor victims currently under supervision, </w:t>
      </w:r>
      <w:r w:rsidR="00816B05">
        <w:rPr>
          <w:rFonts w:ascii="Times New Roman" w:hAnsi="Times New Roman" w:cs="Times New Roman"/>
        </w:rPr>
        <w:t>doesn’</w:t>
      </w:r>
      <w:r w:rsidR="00397A8B">
        <w:rPr>
          <w:rFonts w:ascii="Times New Roman" w:hAnsi="Times New Roman" w:cs="Times New Roman"/>
        </w:rPr>
        <w:t>t violate</w:t>
      </w:r>
      <w:r w:rsidRPr="009C75B0">
        <w:rPr>
          <w:rFonts w:ascii="Times New Roman" w:hAnsi="Times New Roman" w:cs="Times New Roman"/>
        </w:rPr>
        <w:t xml:space="preserve"> Ex Post</w:t>
      </w:r>
      <w:r>
        <w:rPr>
          <w:rFonts w:ascii="Times New Roman" w:hAnsi="Times New Roman" w:cs="Times New Roman"/>
        </w:rPr>
        <w:t xml:space="preserve"> Facto</w:t>
      </w:r>
      <w:r w:rsidRPr="009C75B0">
        <w:rPr>
          <w:rFonts w:ascii="Times New Roman" w:hAnsi="Times New Roman" w:cs="Times New Roman"/>
        </w:rPr>
        <w:t xml:space="preserve"> when applied to </w:t>
      </w:r>
      <w:r w:rsidR="00816B05">
        <w:rPr>
          <w:rFonts w:ascii="Times New Roman" w:hAnsi="Times New Roman" w:cs="Times New Roman"/>
        </w:rPr>
        <w:t>those</w:t>
      </w:r>
      <w:r>
        <w:rPr>
          <w:rFonts w:ascii="Times New Roman" w:hAnsi="Times New Roman" w:cs="Times New Roman"/>
        </w:rPr>
        <w:t xml:space="preserve"> whose crimes predated </w:t>
      </w:r>
      <w:r w:rsidRPr="009C75B0">
        <w:rPr>
          <w:rFonts w:ascii="Times New Roman" w:hAnsi="Times New Roman" w:cs="Times New Roman"/>
        </w:rPr>
        <w:t xml:space="preserve">the 2005 amendments to SARA. </w:t>
      </w:r>
      <w:r w:rsidR="00397A8B">
        <w:rPr>
          <w:rFonts w:ascii="Times New Roman" w:hAnsi="Times New Roman" w:cs="Times New Roman"/>
        </w:rPr>
        <w:t xml:space="preserve">In a separate ruling, </w:t>
      </w:r>
      <w:r w:rsidR="00397A8B" w:rsidRPr="00695D16">
        <w:rPr>
          <w:rFonts w:ascii="Times New Roman" w:hAnsi="Times New Roman" w:cs="Times New Roman"/>
          <w:i/>
        </w:rPr>
        <w:t>The People v. Superintendent, Livingston Correctional Facility</w:t>
      </w:r>
      <w:r w:rsidR="00397A8B">
        <w:rPr>
          <w:rFonts w:ascii="Times New Roman" w:hAnsi="Times New Roman" w:cs="Times New Roman"/>
        </w:rPr>
        <w:t>, No. 46</w:t>
      </w:r>
      <w:r w:rsidR="00397A8B" w:rsidRPr="00397A8B">
        <w:rPr>
          <w:rFonts w:ascii="Times New Roman" w:hAnsi="Times New Roman" w:cs="Times New Roman"/>
        </w:rPr>
        <w:t>-o</w:t>
      </w:r>
      <w:r w:rsidR="00397A8B">
        <w:rPr>
          <w:rFonts w:ascii="Times New Roman" w:hAnsi="Times New Roman" w:cs="Times New Roman"/>
        </w:rPr>
        <w:t xml:space="preserve">pn-23 (NY Ct of App, 6/15/2023), the same Court </w:t>
      </w:r>
      <w:r w:rsidR="00695D16">
        <w:rPr>
          <w:rFonts w:ascii="Times New Roman" w:hAnsi="Times New Roman" w:cs="Times New Roman"/>
        </w:rPr>
        <w:t xml:space="preserve">ruled this applies to juveniles. </w:t>
      </w:r>
    </w:p>
    <w:p w:rsidR="00816B05" w:rsidRDefault="00816B05" w:rsidP="009C75B0">
      <w:pPr>
        <w:spacing w:after="0"/>
        <w:jc w:val="both"/>
        <w:rPr>
          <w:rFonts w:ascii="Times New Roman" w:hAnsi="Times New Roman" w:cs="Times New Roman"/>
        </w:rPr>
      </w:pPr>
    </w:p>
    <w:p w:rsidR="00816B05" w:rsidRPr="001A6337" w:rsidRDefault="00816B05" w:rsidP="009C75B0">
      <w:pPr>
        <w:spacing w:after="0"/>
        <w:jc w:val="both"/>
        <w:rPr>
          <w:rFonts w:ascii="Times New Roman" w:hAnsi="Times New Roman" w:cs="Times New Roman"/>
        </w:rPr>
      </w:pPr>
      <w:r>
        <w:rPr>
          <w:rFonts w:ascii="Times New Roman" w:hAnsi="Times New Roman" w:cs="Times New Roman"/>
        </w:rPr>
        <w:t xml:space="preserve">FL – In 2016, </w:t>
      </w:r>
      <w:r w:rsidRPr="00816B05">
        <w:rPr>
          <w:rFonts w:ascii="Times New Roman" w:hAnsi="Times New Roman" w:cs="Times New Roman"/>
        </w:rPr>
        <w:t>Jared Stephens, a ho</w:t>
      </w:r>
      <w:r>
        <w:rPr>
          <w:rFonts w:ascii="Times New Roman" w:hAnsi="Times New Roman" w:cs="Times New Roman"/>
        </w:rPr>
        <w:t xml:space="preserve">meless &amp; </w:t>
      </w:r>
      <w:r w:rsidR="000478D2">
        <w:rPr>
          <w:rFonts w:ascii="Times New Roman" w:hAnsi="Times New Roman" w:cs="Times New Roman"/>
        </w:rPr>
        <w:t xml:space="preserve">(untreated/neglected) </w:t>
      </w:r>
      <w:r>
        <w:rPr>
          <w:rFonts w:ascii="Times New Roman" w:hAnsi="Times New Roman" w:cs="Times New Roman"/>
        </w:rPr>
        <w:t>schizophrenic man</w:t>
      </w:r>
      <w:r w:rsidRPr="00816B05">
        <w:rPr>
          <w:rFonts w:ascii="Times New Roman" w:hAnsi="Times New Roman" w:cs="Times New Roman"/>
        </w:rPr>
        <w:t>, attemp</w:t>
      </w:r>
      <w:r>
        <w:rPr>
          <w:rFonts w:ascii="Times New Roman" w:hAnsi="Times New Roman" w:cs="Times New Roman"/>
        </w:rPr>
        <w:t>ted to walk out of a Best Buy w/ stolen laptop</w:t>
      </w:r>
      <w:r w:rsidRPr="00816B05">
        <w:rPr>
          <w:rFonts w:ascii="Times New Roman" w:hAnsi="Times New Roman" w:cs="Times New Roman"/>
        </w:rPr>
        <w:t>. When con</w:t>
      </w:r>
      <w:r>
        <w:rPr>
          <w:rFonts w:ascii="Times New Roman" w:hAnsi="Times New Roman" w:cs="Times New Roman"/>
        </w:rPr>
        <w:t>fronted, Stephens pulled a</w:t>
      </w:r>
      <w:r w:rsidRPr="00816B05">
        <w:rPr>
          <w:rFonts w:ascii="Times New Roman" w:hAnsi="Times New Roman" w:cs="Times New Roman"/>
        </w:rPr>
        <w:t xml:space="preserve"> laptop out of his backpack </w:t>
      </w:r>
      <w:r>
        <w:rPr>
          <w:rFonts w:ascii="Times New Roman" w:hAnsi="Times New Roman" w:cs="Times New Roman"/>
        </w:rPr>
        <w:t>&amp; said</w:t>
      </w:r>
      <w:r w:rsidRPr="00816B05">
        <w:rPr>
          <w:rFonts w:ascii="Times New Roman" w:hAnsi="Times New Roman" w:cs="Times New Roman"/>
        </w:rPr>
        <w:t>,</w:t>
      </w:r>
      <w:r>
        <w:rPr>
          <w:rFonts w:ascii="Times New Roman" w:hAnsi="Times New Roman" w:cs="Times New Roman"/>
        </w:rPr>
        <w:t xml:space="preserve"> “Look, I have CP</w:t>
      </w:r>
      <w:r w:rsidRPr="00816B05">
        <w:rPr>
          <w:rFonts w:ascii="Times New Roman" w:hAnsi="Times New Roman" w:cs="Times New Roman"/>
        </w:rPr>
        <w:t>!” He t</w:t>
      </w:r>
      <w:r>
        <w:rPr>
          <w:rFonts w:ascii="Times New Roman" w:hAnsi="Times New Roman" w:cs="Times New Roman"/>
        </w:rPr>
        <w:t xml:space="preserve">hen sat on the floor &amp; looked at CP until police </w:t>
      </w:r>
      <w:r w:rsidRPr="00816B05">
        <w:rPr>
          <w:rFonts w:ascii="Times New Roman" w:hAnsi="Times New Roman" w:cs="Times New Roman"/>
        </w:rPr>
        <w:t>arrested him.</w:t>
      </w:r>
      <w:r>
        <w:rPr>
          <w:rFonts w:ascii="Times New Roman" w:hAnsi="Times New Roman" w:cs="Times New Roman"/>
        </w:rPr>
        <w:t xml:space="preserve"> </w:t>
      </w:r>
      <w:r w:rsidR="00273052" w:rsidRPr="00273052">
        <w:rPr>
          <w:rFonts w:ascii="Times New Roman" w:hAnsi="Times New Roman" w:cs="Times New Roman"/>
        </w:rPr>
        <w:t xml:space="preserve">Estranged from family </w:t>
      </w:r>
      <w:r w:rsidR="00273052">
        <w:rPr>
          <w:rFonts w:ascii="Times New Roman" w:hAnsi="Times New Roman" w:cs="Times New Roman"/>
        </w:rPr>
        <w:t xml:space="preserve">&amp; </w:t>
      </w:r>
      <w:r w:rsidR="00273052" w:rsidRPr="00273052">
        <w:rPr>
          <w:rFonts w:ascii="Times New Roman" w:hAnsi="Times New Roman" w:cs="Times New Roman"/>
        </w:rPr>
        <w:t>uttering gibberish in open court, Stephens refused to cooperate wi</w:t>
      </w:r>
      <w:r w:rsidR="00273052">
        <w:rPr>
          <w:rFonts w:ascii="Times New Roman" w:hAnsi="Times New Roman" w:cs="Times New Roman"/>
        </w:rPr>
        <w:t>th his attorney &amp; rejected a 3yr</w:t>
      </w:r>
      <w:r w:rsidR="00273052" w:rsidRPr="00273052">
        <w:rPr>
          <w:rFonts w:ascii="Times New Roman" w:hAnsi="Times New Roman" w:cs="Times New Roman"/>
        </w:rPr>
        <w:t xml:space="preserve"> offer</w:t>
      </w:r>
      <w:r w:rsidR="00273052">
        <w:rPr>
          <w:rFonts w:ascii="Times New Roman" w:hAnsi="Times New Roman" w:cs="Times New Roman"/>
        </w:rPr>
        <w:t xml:space="preserve">. </w:t>
      </w:r>
      <w:r>
        <w:rPr>
          <w:rFonts w:ascii="Times New Roman" w:hAnsi="Times New Roman" w:cs="Times New Roman"/>
        </w:rPr>
        <w:t xml:space="preserve">He was sentenced to 150 </w:t>
      </w:r>
      <w:proofErr w:type="spellStart"/>
      <w:r>
        <w:rPr>
          <w:rFonts w:ascii="Times New Roman" w:hAnsi="Times New Roman" w:cs="Times New Roman"/>
        </w:rPr>
        <w:t>yrs</w:t>
      </w:r>
      <w:proofErr w:type="spellEnd"/>
      <w:r w:rsidR="00273052">
        <w:rPr>
          <w:rFonts w:ascii="Times New Roman" w:hAnsi="Times New Roman" w:cs="Times New Roman"/>
        </w:rPr>
        <w:t xml:space="preserve"> (excessive)</w:t>
      </w:r>
      <w:r>
        <w:rPr>
          <w:rFonts w:ascii="Times New Roman" w:hAnsi="Times New Roman" w:cs="Times New Roman"/>
        </w:rPr>
        <w:t xml:space="preserve">, but was recently reduced to 10 </w:t>
      </w:r>
      <w:proofErr w:type="spellStart"/>
      <w:r>
        <w:rPr>
          <w:rFonts w:ascii="Times New Roman" w:hAnsi="Times New Roman" w:cs="Times New Roman"/>
        </w:rPr>
        <w:t>yrs</w:t>
      </w:r>
      <w:proofErr w:type="spellEnd"/>
      <w:r>
        <w:rPr>
          <w:rFonts w:ascii="Times New Roman" w:hAnsi="Times New Roman" w:cs="Times New Roman"/>
        </w:rPr>
        <w:t xml:space="preserve"> + probation due to severe mental illness. </w:t>
      </w:r>
    </w:p>
    <w:p w:rsidR="00273052" w:rsidRDefault="00273052" w:rsidP="00A47D3F">
      <w:pPr>
        <w:spacing w:after="0"/>
        <w:jc w:val="both"/>
        <w:rPr>
          <w:rFonts w:ascii="Times New Roman" w:hAnsi="Times New Roman" w:cs="Times New Roman"/>
        </w:rPr>
      </w:pPr>
    </w:p>
    <w:p w:rsidR="00273052" w:rsidRDefault="00273052" w:rsidP="00A47D3F">
      <w:pPr>
        <w:spacing w:after="0"/>
        <w:jc w:val="both"/>
        <w:rPr>
          <w:rFonts w:ascii="Times New Roman" w:hAnsi="Times New Roman" w:cs="Times New Roman"/>
        </w:rPr>
      </w:pPr>
    </w:p>
    <w:p w:rsidR="00273052" w:rsidRDefault="00273052" w:rsidP="00A47D3F">
      <w:pPr>
        <w:spacing w:after="0"/>
        <w:jc w:val="both"/>
        <w:rPr>
          <w:rFonts w:ascii="Times New Roman" w:hAnsi="Times New Roman" w:cs="Times New Roman"/>
        </w:rPr>
      </w:pPr>
    </w:p>
    <w:p w:rsidR="00273052" w:rsidRDefault="00273052" w:rsidP="00A47D3F">
      <w:pPr>
        <w:spacing w:after="0"/>
        <w:jc w:val="both"/>
        <w:rPr>
          <w:rFonts w:ascii="Times New Roman" w:hAnsi="Times New Roman" w:cs="Times New Roman"/>
        </w:rPr>
      </w:pPr>
    </w:p>
    <w:p w:rsidR="00A47D3F" w:rsidRPr="00737368" w:rsidRDefault="00737368" w:rsidP="00A47D3F">
      <w:pPr>
        <w:spacing w:after="0"/>
        <w:jc w:val="both"/>
        <w:rPr>
          <w:rFonts w:ascii="Times New Roman" w:hAnsi="Times New Roman" w:cs="Times New Roman"/>
          <w:b/>
        </w:rPr>
      </w:pPr>
      <w:r w:rsidRPr="00737368">
        <w:rPr>
          <w:rFonts w:ascii="Times New Roman" w:hAnsi="Times New Roman" w:cs="Times New Roman"/>
          <w:b/>
        </w:rPr>
        <w:lastRenderedPageBreak/>
        <w:t xml:space="preserve">TRAVELING </w:t>
      </w:r>
      <w:r>
        <w:rPr>
          <w:rFonts w:ascii="Times New Roman" w:hAnsi="Times New Roman" w:cs="Times New Roman"/>
          <w:b/>
        </w:rPr>
        <w:t>&amp;</w:t>
      </w:r>
      <w:r w:rsidRPr="00737368">
        <w:rPr>
          <w:rFonts w:ascii="Times New Roman" w:hAnsi="Times New Roman" w:cs="Times New Roman"/>
          <w:b/>
        </w:rPr>
        <w:t xml:space="preserve"> </w:t>
      </w:r>
      <w:r w:rsidR="00A47D3F" w:rsidRPr="00737368">
        <w:rPr>
          <w:rFonts w:ascii="Times New Roman" w:hAnsi="Times New Roman" w:cs="Times New Roman"/>
          <w:b/>
        </w:rPr>
        <w:t>VISITING NATIONAL PARKS</w:t>
      </w:r>
    </w:p>
    <w:p w:rsidR="00737368" w:rsidRDefault="00737368" w:rsidP="00A47D3F">
      <w:pPr>
        <w:spacing w:after="0"/>
        <w:jc w:val="both"/>
        <w:rPr>
          <w:rFonts w:ascii="Times New Roman" w:hAnsi="Times New Roman" w:cs="Times New Roman"/>
        </w:rPr>
      </w:pPr>
    </w:p>
    <w:p w:rsidR="00FC30C4" w:rsidRDefault="00FC30C4" w:rsidP="00737368">
      <w:pPr>
        <w:spacing w:after="0"/>
        <w:jc w:val="both"/>
        <w:rPr>
          <w:rFonts w:ascii="Times New Roman" w:hAnsi="Times New Roman" w:cs="Times New Roman"/>
        </w:rPr>
      </w:pPr>
      <w:r>
        <w:rPr>
          <w:rFonts w:ascii="Times New Roman" w:hAnsi="Times New Roman" w:cs="Times New Roman"/>
        </w:rPr>
        <w:t xml:space="preserve">Summer is usually when people think about vacations. RPs </w:t>
      </w:r>
      <w:proofErr w:type="gramStart"/>
      <w:r>
        <w:rPr>
          <w:rFonts w:ascii="Times New Roman" w:hAnsi="Times New Roman" w:cs="Times New Roman"/>
        </w:rPr>
        <w:t>are</w:t>
      </w:r>
      <w:proofErr w:type="gramEnd"/>
      <w:r>
        <w:rPr>
          <w:rFonts w:ascii="Times New Roman" w:hAnsi="Times New Roman" w:cs="Times New Roman"/>
        </w:rPr>
        <w:t xml:space="preserve"> not completely banned from traveling but there are some places that are not friendly to us. First &amp; foremost, if you plan on taking a trip, you must consider registration, proximity restrictions, </w:t>
      </w:r>
      <w:r w:rsidR="00D66F2B">
        <w:rPr>
          <w:rFonts w:ascii="Times New Roman" w:hAnsi="Times New Roman" w:cs="Times New Roman"/>
        </w:rPr>
        <w:t>&amp;</w:t>
      </w:r>
      <w:r>
        <w:rPr>
          <w:rFonts w:ascii="Times New Roman" w:hAnsi="Times New Roman" w:cs="Times New Roman"/>
        </w:rPr>
        <w:t xml:space="preserve"> residency restriction laws before traveling. For example, i</w:t>
      </w:r>
      <w:r w:rsidRPr="00FC30C4">
        <w:rPr>
          <w:rFonts w:ascii="Times New Roman" w:hAnsi="Times New Roman" w:cs="Times New Roman"/>
        </w:rPr>
        <w:t xml:space="preserve">f you plan on renting a car &amp; camping at a public park, you may be required by your state to register the vehicle &amp; the location you plan to camp. </w:t>
      </w:r>
      <w:r>
        <w:rPr>
          <w:rFonts w:ascii="Times New Roman" w:hAnsi="Times New Roman" w:cs="Times New Roman"/>
        </w:rPr>
        <w:t xml:space="preserve">You may even have to make an itinerary. </w:t>
      </w:r>
      <w:r w:rsidRPr="00FC30C4">
        <w:rPr>
          <w:rFonts w:ascii="Times New Roman" w:hAnsi="Times New Roman" w:cs="Times New Roman"/>
        </w:rPr>
        <w:t>Check</w:t>
      </w:r>
      <w:r>
        <w:rPr>
          <w:rFonts w:ascii="Times New Roman" w:hAnsi="Times New Roman" w:cs="Times New Roman"/>
        </w:rPr>
        <w:t xml:space="preserve"> with your registration officer before you make plans. </w:t>
      </w:r>
    </w:p>
    <w:p w:rsidR="00FC30C4" w:rsidRDefault="00FC30C4" w:rsidP="00737368">
      <w:pPr>
        <w:spacing w:after="0"/>
        <w:jc w:val="both"/>
        <w:rPr>
          <w:rFonts w:ascii="Times New Roman" w:hAnsi="Times New Roman" w:cs="Times New Roman"/>
        </w:rPr>
      </w:pPr>
    </w:p>
    <w:p w:rsidR="00737368" w:rsidRPr="00737368" w:rsidRDefault="00737368" w:rsidP="00737368">
      <w:pPr>
        <w:spacing w:after="0"/>
        <w:jc w:val="both"/>
        <w:rPr>
          <w:rFonts w:ascii="Times New Roman" w:hAnsi="Times New Roman" w:cs="Times New Roman"/>
        </w:rPr>
      </w:pPr>
      <w:r w:rsidRPr="00737368">
        <w:rPr>
          <w:rFonts w:ascii="Times New Roman" w:hAnsi="Times New Roman" w:cs="Times New Roman"/>
        </w:rPr>
        <w:t xml:space="preserve">Many private businesses may institute rules denying services to Registered Persons. As noted in the travel chapter, the Six Flags </w:t>
      </w:r>
      <w:r>
        <w:rPr>
          <w:rFonts w:ascii="Times New Roman" w:hAnsi="Times New Roman" w:cs="Times New Roman"/>
        </w:rPr>
        <w:t>&amp;</w:t>
      </w:r>
      <w:r w:rsidRPr="00737368">
        <w:rPr>
          <w:rFonts w:ascii="Times New Roman" w:hAnsi="Times New Roman" w:cs="Times New Roman"/>
        </w:rPr>
        <w:t xml:space="preserve"> Disney World (FL) theme park, </w:t>
      </w:r>
      <w:r w:rsidR="00D66F2B">
        <w:rPr>
          <w:rFonts w:ascii="Times New Roman" w:hAnsi="Times New Roman" w:cs="Times New Roman"/>
        </w:rPr>
        <w:t>&amp;</w:t>
      </w:r>
      <w:r w:rsidRPr="00737368">
        <w:rPr>
          <w:rFonts w:ascii="Times New Roman" w:hAnsi="Times New Roman" w:cs="Times New Roman"/>
        </w:rPr>
        <w:t xml:space="preserve"> Carnival, Royal Caribbean, </w:t>
      </w:r>
      <w:r>
        <w:rPr>
          <w:rFonts w:ascii="Times New Roman" w:hAnsi="Times New Roman" w:cs="Times New Roman"/>
        </w:rPr>
        <w:t>&amp;</w:t>
      </w:r>
      <w:r w:rsidRPr="00737368">
        <w:rPr>
          <w:rFonts w:ascii="Times New Roman" w:hAnsi="Times New Roman" w:cs="Times New Roman"/>
        </w:rPr>
        <w:t xml:space="preserve"> Norwegian Cruise Lines all ban RPs from entry. Hotels </w:t>
      </w:r>
      <w:r>
        <w:rPr>
          <w:rFonts w:ascii="Times New Roman" w:hAnsi="Times New Roman" w:cs="Times New Roman"/>
        </w:rPr>
        <w:t>&amp;</w:t>
      </w:r>
      <w:r w:rsidRPr="00737368">
        <w:rPr>
          <w:rFonts w:ascii="Times New Roman" w:hAnsi="Times New Roman" w:cs="Times New Roman"/>
        </w:rPr>
        <w:t xml:space="preserve"> motels have not banned RPs from renting a room unless banned by a state or local law. However, Airbnb, the most well-known “short-term rental” company (i.e., “time-shares” </w:t>
      </w:r>
      <w:r>
        <w:rPr>
          <w:rFonts w:ascii="Times New Roman" w:hAnsi="Times New Roman" w:cs="Times New Roman"/>
        </w:rPr>
        <w:t>&amp;</w:t>
      </w:r>
      <w:r w:rsidRPr="00737368">
        <w:rPr>
          <w:rFonts w:ascii="Times New Roman" w:hAnsi="Times New Roman" w:cs="Times New Roman"/>
        </w:rPr>
        <w:t xml:space="preserve"> those who rent out rooms or houses in residential area for short term leases) prohibit RPs from using their services. In recent years, states have also attempted to pass laws to block RPs from using other short-term rental services, though few attempts have been successful. I cannot find any credible reports suggesting anyone has been denied car rentals due to registry. </w:t>
      </w:r>
    </w:p>
    <w:p w:rsidR="00737368" w:rsidRPr="00737368" w:rsidRDefault="00737368" w:rsidP="00737368">
      <w:pPr>
        <w:spacing w:after="0"/>
        <w:jc w:val="both"/>
        <w:rPr>
          <w:rFonts w:ascii="Times New Roman" w:hAnsi="Times New Roman" w:cs="Times New Roman"/>
        </w:rPr>
      </w:pPr>
    </w:p>
    <w:p w:rsidR="00737368" w:rsidRPr="00737368" w:rsidRDefault="00737368" w:rsidP="00737368">
      <w:pPr>
        <w:spacing w:after="0"/>
        <w:jc w:val="both"/>
        <w:rPr>
          <w:rFonts w:ascii="Times New Roman" w:hAnsi="Times New Roman" w:cs="Times New Roman"/>
        </w:rPr>
      </w:pPr>
      <w:r w:rsidRPr="00737368">
        <w:rPr>
          <w:rFonts w:ascii="Times New Roman" w:hAnsi="Times New Roman" w:cs="Times New Roman"/>
        </w:rPr>
        <w:t xml:space="preserve">Park bans in certain states may preclude you from entering state parks; but state </w:t>
      </w:r>
      <w:r>
        <w:rPr>
          <w:rFonts w:ascii="Times New Roman" w:hAnsi="Times New Roman" w:cs="Times New Roman"/>
        </w:rPr>
        <w:t>&amp;</w:t>
      </w:r>
      <w:r w:rsidRPr="00737368">
        <w:rPr>
          <w:rFonts w:ascii="Times New Roman" w:hAnsi="Times New Roman" w:cs="Times New Roman"/>
        </w:rPr>
        <w:t xml:space="preserve"> local laws do not apply to national parks, national forests, national grassl</w:t>
      </w:r>
      <w:r w:rsidR="00D66F2B">
        <w:rPr>
          <w:rFonts w:ascii="Times New Roman" w:hAnsi="Times New Roman" w:cs="Times New Roman"/>
        </w:rPr>
        <w:t>and</w:t>
      </w:r>
      <w:r w:rsidRPr="00737368">
        <w:rPr>
          <w:rFonts w:ascii="Times New Roman" w:hAnsi="Times New Roman" w:cs="Times New Roman"/>
        </w:rPr>
        <w:t xml:space="preserve">s, national monuments, national recreation areas, national refuges, </w:t>
      </w:r>
      <w:r>
        <w:rPr>
          <w:rFonts w:ascii="Times New Roman" w:hAnsi="Times New Roman" w:cs="Times New Roman"/>
        </w:rPr>
        <w:t>&amp;</w:t>
      </w:r>
      <w:r w:rsidRPr="00737368">
        <w:rPr>
          <w:rFonts w:ascii="Times New Roman" w:hAnsi="Times New Roman" w:cs="Times New Roman"/>
        </w:rPr>
        <w:t xml:space="preserve"> federally managed reservoirs.</w:t>
      </w:r>
      <w:r w:rsidR="00FC30C4">
        <w:rPr>
          <w:rFonts w:ascii="Times New Roman" w:hAnsi="Times New Roman" w:cs="Times New Roman"/>
        </w:rPr>
        <w:t xml:space="preserve"> </w:t>
      </w:r>
      <w:r w:rsidRPr="00737368">
        <w:rPr>
          <w:rFonts w:ascii="Times New Roman" w:hAnsi="Times New Roman" w:cs="Times New Roman"/>
        </w:rPr>
        <w:t>Even though the Property Clause of the US Constitution says that the federal government will regulate its own l</w:t>
      </w:r>
      <w:r w:rsidR="00D66F2B">
        <w:rPr>
          <w:rFonts w:ascii="Times New Roman" w:hAnsi="Times New Roman" w:cs="Times New Roman"/>
        </w:rPr>
        <w:t>and</w:t>
      </w:r>
      <w:r w:rsidRPr="00737368">
        <w:rPr>
          <w:rFonts w:ascii="Times New Roman" w:hAnsi="Times New Roman" w:cs="Times New Roman"/>
        </w:rPr>
        <w:t xml:space="preserve">s, these same federal agencies “made the choice” to allow state </w:t>
      </w:r>
      <w:r>
        <w:rPr>
          <w:rFonts w:ascii="Times New Roman" w:hAnsi="Times New Roman" w:cs="Times New Roman"/>
        </w:rPr>
        <w:t>&amp;</w:t>
      </w:r>
      <w:r w:rsidRPr="00737368">
        <w:rPr>
          <w:rFonts w:ascii="Times New Roman" w:hAnsi="Times New Roman" w:cs="Times New Roman"/>
        </w:rPr>
        <w:t xml:space="preserve"> local laws to apply.</w:t>
      </w:r>
      <w:r w:rsidR="00FC30C4">
        <w:rPr>
          <w:rFonts w:ascii="Times New Roman" w:hAnsi="Times New Roman" w:cs="Times New Roman"/>
        </w:rPr>
        <w:t xml:space="preserve"> Currently, 5 of the 6</w:t>
      </w:r>
      <w:r w:rsidRPr="00737368">
        <w:rPr>
          <w:rFonts w:ascii="Times New Roman" w:hAnsi="Times New Roman" w:cs="Times New Roman"/>
        </w:rPr>
        <w:t xml:space="preserve"> agencies that manage fed</w:t>
      </w:r>
      <w:r w:rsidR="00FC30C4">
        <w:rPr>
          <w:rFonts w:ascii="Times New Roman" w:hAnsi="Times New Roman" w:cs="Times New Roman"/>
        </w:rPr>
        <w:t>eral recreation l</w:t>
      </w:r>
      <w:r w:rsidR="00D66F2B">
        <w:rPr>
          <w:rFonts w:ascii="Times New Roman" w:hAnsi="Times New Roman" w:cs="Times New Roman"/>
        </w:rPr>
        <w:t>and</w:t>
      </w:r>
      <w:r w:rsidR="00FC30C4">
        <w:rPr>
          <w:rFonts w:ascii="Times New Roman" w:hAnsi="Times New Roman" w:cs="Times New Roman"/>
        </w:rPr>
        <w:t>s do this:</w:t>
      </w:r>
    </w:p>
    <w:p w:rsidR="00737368" w:rsidRPr="00737368" w:rsidRDefault="00737368" w:rsidP="00737368">
      <w:pPr>
        <w:spacing w:after="0"/>
        <w:jc w:val="both"/>
        <w:rPr>
          <w:rFonts w:ascii="Times New Roman" w:hAnsi="Times New Roman" w:cs="Times New Roman"/>
        </w:rPr>
      </w:pPr>
    </w:p>
    <w:p w:rsidR="00737368" w:rsidRPr="00737368" w:rsidRDefault="00737368" w:rsidP="00737368">
      <w:pPr>
        <w:numPr>
          <w:ilvl w:val="0"/>
          <w:numId w:val="1"/>
        </w:numPr>
        <w:spacing w:after="0"/>
        <w:jc w:val="both"/>
        <w:rPr>
          <w:rFonts w:ascii="Times New Roman" w:hAnsi="Times New Roman" w:cs="Times New Roman"/>
        </w:rPr>
      </w:pPr>
      <w:r w:rsidRPr="00737368">
        <w:rPr>
          <w:rFonts w:ascii="Times New Roman" w:hAnsi="Times New Roman" w:cs="Times New Roman"/>
          <w:b/>
          <w:bCs/>
        </w:rPr>
        <w:t>Bureau of L</w:t>
      </w:r>
      <w:r w:rsidR="00D66F2B">
        <w:rPr>
          <w:rFonts w:ascii="Times New Roman" w:hAnsi="Times New Roman" w:cs="Times New Roman"/>
          <w:b/>
          <w:bCs/>
        </w:rPr>
        <w:t>and</w:t>
      </w:r>
      <w:r w:rsidRPr="00737368">
        <w:rPr>
          <w:rFonts w:ascii="Times New Roman" w:hAnsi="Times New Roman" w:cs="Times New Roman"/>
          <w:b/>
          <w:bCs/>
        </w:rPr>
        <w:t xml:space="preserve"> Management</w:t>
      </w:r>
      <w:r w:rsidRPr="00737368">
        <w:rPr>
          <w:rFonts w:ascii="Times New Roman" w:hAnsi="Times New Roman" w:cs="Times New Roman"/>
        </w:rPr>
        <w:t xml:space="preserve"> allows state </w:t>
      </w:r>
      <w:r>
        <w:rPr>
          <w:rFonts w:ascii="Times New Roman" w:hAnsi="Times New Roman" w:cs="Times New Roman"/>
        </w:rPr>
        <w:t>&amp;</w:t>
      </w:r>
      <w:r w:rsidRPr="00737368">
        <w:rPr>
          <w:rFonts w:ascii="Times New Roman" w:hAnsi="Times New Roman" w:cs="Times New Roman"/>
        </w:rPr>
        <w:t xml:space="preserve"> local laws to apply. 43 CFR §8365.1-7 (“includes, but is not limited to…”)</w:t>
      </w:r>
    </w:p>
    <w:p w:rsidR="00737368" w:rsidRPr="00737368" w:rsidRDefault="00737368" w:rsidP="00737368">
      <w:pPr>
        <w:numPr>
          <w:ilvl w:val="0"/>
          <w:numId w:val="1"/>
        </w:numPr>
        <w:spacing w:after="0"/>
        <w:jc w:val="both"/>
        <w:rPr>
          <w:rFonts w:ascii="Times New Roman" w:hAnsi="Times New Roman" w:cs="Times New Roman"/>
        </w:rPr>
      </w:pPr>
      <w:r w:rsidRPr="00737368">
        <w:rPr>
          <w:rFonts w:ascii="Times New Roman" w:hAnsi="Times New Roman" w:cs="Times New Roman"/>
          <w:b/>
          <w:bCs/>
        </w:rPr>
        <w:t>Army Corps of Engineers</w:t>
      </w:r>
      <w:r w:rsidRPr="00737368">
        <w:rPr>
          <w:rFonts w:ascii="Times New Roman" w:hAnsi="Times New Roman" w:cs="Times New Roman"/>
        </w:rPr>
        <w:t xml:space="preserve"> allows state </w:t>
      </w:r>
      <w:r>
        <w:rPr>
          <w:rFonts w:ascii="Times New Roman" w:hAnsi="Times New Roman" w:cs="Times New Roman"/>
        </w:rPr>
        <w:t>&amp;</w:t>
      </w:r>
      <w:r w:rsidR="00D66F2B">
        <w:rPr>
          <w:rFonts w:ascii="Times New Roman" w:hAnsi="Times New Roman" w:cs="Times New Roman"/>
        </w:rPr>
        <w:t xml:space="preserve"> local laws to</w:t>
      </w:r>
      <w:r w:rsidRPr="00737368">
        <w:rPr>
          <w:rFonts w:ascii="Times New Roman" w:hAnsi="Times New Roman" w:cs="Times New Roman"/>
        </w:rPr>
        <w:t xml:space="preserve"> apply. 36 CFR §327.26 (“includes, but is not limited to…”)</w:t>
      </w:r>
    </w:p>
    <w:p w:rsidR="00737368" w:rsidRPr="00737368" w:rsidRDefault="00737368" w:rsidP="00737368">
      <w:pPr>
        <w:numPr>
          <w:ilvl w:val="0"/>
          <w:numId w:val="1"/>
        </w:numPr>
        <w:spacing w:after="0"/>
        <w:jc w:val="both"/>
        <w:rPr>
          <w:rFonts w:ascii="Times New Roman" w:hAnsi="Times New Roman" w:cs="Times New Roman"/>
        </w:rPr>
      </w:pPr>
      <w:r w:rsidRPr="00737368">
        <w:rPr>
          <w:rFonts w:ascii="Times New Roman" w:hAnsi="Times New Roman" w:cs="Times New Roman"/>
          <w:b/>
          <w:bCs/>
        </w:rPr>
        <w:t>U.S. Forest Service</w:t>
      </w:r>
      <w:r w:rsidRPr="00737368">
        <w:rPr>
          <w:rFonts w:ascii="Times New Roman" w:hAnsi="Times New Roman" w:cs="Times New Roman"/>
        </w:rPr>
        <w:t xml:space="preserve"> requires its officers to cooperate with state officers in enforcing state laws. 36 CFR §211.3. (Note: The stature only mentions enforcement of “fire, game, </w:t>
      </w:r>
      <w:r>
        <w:rPr>
          <w:rFonts w:ascii="Times New Roman" w:hAnsi="Times New Roman" w:cs="Times New Roman"/>
        </w:rPr>
        <w:t>&amp;</w:t>
      </w:r>
      <w:r w:rsidRPr="00737368">
        <w:rPr>
          <w:rFonts w:ascii="Times New Roman" w:hAnsi="Times New Roman" w:cs="Times New Roman"/>
        </w:rPr>
        <w:t xml:space="preserve"> health laws.”)</w:t>
      </w:r>
    </w:p>
    <w:p w:rsidR="00737368" w:rsidRPr="00737368" w:rsidRDefault="00737368" w:rsidP="00737368">
      <w:pPr>
        <w:numPr>
          <w:ilvl w:val="0"/>
          <w:numId w:val="1"/>
        </w:numPr>
        <w:spacing w:after="0"/>
        <w:jc w:val="both"/>
        <w:rPr>
          <w:rFonts w:ascii="Times New Roman" w:hAnsi="Times New Roman" w:cs="Times New Roman"/>
        </w:rPr>
      </w:pPr>
      <w:r w:rsidRPr="00737368">
        <w:rPr>
          <w:rFonts w:ascii="Times New Roman" w:hAnsi="Times New Roman" w:cs="Times New Roman"/>
          <w:b/>
          <w:bCs/>
        </w:rPr>
        <w:t>Bureau of Reclamation</w:t>
      </w:r>
      <w:r w:rsidRPr="00737368">
        <w:rPr>
          <w:rFonts w:ascii="Times New Roman" w:hAnsi="Times New Roman" w:cs="Times New Roman"/>
        </w:rPr>
        <w:t xml:space="preserve"> allows state </w:t>
      </w:r>
      <w:r>
        <w:rPr>
          <w:rFonts w:ascii="Times New Roman" w:hAnsi="Times New Roman" w:cs="Times New Roman"/>
        </w:rPr>
        <w:t>&amp;</w:t>
      </w:r>
      <w:r w:rsidRPr="00737368">
        <w:rPr>
          <w:rFonts w:ascii="Times New Roman" w:hAnsi="Times New Roman" w:cs="Times New Roman"/>
        </w:rPr>
        <w:t xml:space="preserve"> local laws apply to its </w:t>
      </w:r>
      <w:proofErr w:type="spellStart"/>
      <w:r w:rsidRPr="00737368">
        <w:rPr>
          <w:rFonts w:ascii="Times New Roman" w:hAnsi="Times New Roman" w:cs="Times New Roman"/>
        </w:rPr>
        <w:t>l</w:t>
      </w:r>
      <w:r w:rsidR="00D66F2B">
        <w:rPr>
          <w:rFonts w:ascii="Times New Roman" w:hAnsi="Times New Roman" w:cs="Times New Roman"/>
        </w:rPr>
        <w:t>&amp;</w:t>
      </w:r>
      <w:r w:rsidRPr="00737368">
        <w:rPr>
          <w:rFonts w:ascii="Times New Roman" w:hAnsi="Times New Roman" w:cs="Times New Roman"/>
        </w:rPr>
        <w:t>s</w:t>
      </w:r>
      <w:proofErr w:type="spellEnd"/>
      <w:r w:rsidRPr="00737368">
        <w:rPr>
          <w:rFonts w:ascii="Times New Roman" w:hAnsi="Times New Roman" w:cs="Times New Roman"/>
        </w:rPr>
        <w:t xml:space="preserve"> </w:t>
      </w:r>
      <w:r>
        <w:rPr>
          <w:rFonts w:ascii="Times New Roman" w:hAnsi="Times New Roman" w:cs="Times New Roman"/>
        </w:rPr>
        <w:t>&amp;</w:t>
      </w:r>
      <w:r w:rsidRPr="00737368">
        <w:rPr>
          <w:rFonts w:ascii="Times New Roman" w:hAnsi="Times New Roman" w:cs="Times New Roman"/>
        </w:rPr>
        <w:t xml:space="preserve"> recreation areas. 43 CFR §423.3 (“This part </w:t>
      </w:r>
      <w:r>
        <w:rPr>
          <w:rFonts w:ascii="Times New Roman" w:hAnsi="Times New Roman" w:cs="Times New Roman"/>
        </w:rPr>
        <w:t>&amp;</w:t>
      </w:r>
      <w:r w:rsidRPr="00737368">
        <w:rPr>
          <w:rFonts w:ascii="Times New Roman" w:hAnsi="Times New Roman" w:cs="Times New Roman"/>
        </w:rPr>
        <w:t xml:space="preserve"> all applicable Federal, State, </w:t>
      </w:r>
      <w:r>
        <w:rPr>
          <w:rFonts w:ascii="Times New Roman" w:hAnsi="Times New Roman" w:cs="Times New Roman"/>
        </w:rPr>
        <w:t>&amp;</w:t>
      </w:r>
      <w:r w:rsidRPr="00737368">
        <w:rPr>
          <w:rFonts w:ascii="Times New Roman" w:hAnsi="Times New Roman" w:cs="Times New Roman"/>
        </w:rPr>
        <w:t xml:space="preserve"> local laws apply to all…”)</w:t>
      </w:r>
    </w:p>
    <w:p w:rsidR="00737368" w:rsidRPr="00737368" w:rsidRDefault="00737368" w:rsidP="00737368">
      <w:pPr>
        <w:numPr>
          <w:ilvl w:val="0"/>
          <w:numId w:val="1"/>
        </w:numPr>
        <w:spacing w:after="0"/>
        <w:jc w:val="both"/>
        <w:rPr>
          <w:rFonts w:ascii="Times New Roman" w:hAnsi="Times New Roman" w:cs="Times New Roman"/>
        </w:rPr>
      </w:pPr>
      <w:r w:rsidRPr="00737368">
        <w:rPr>
          <w:rFonts w:ascii="Times New Roman" w:hAnsi="Times New Roman" w:cs="Times New Roman"/>
          <w:b/>
          <w:bCs/>
        </w:rPr>
        <w:t>U.S. Fish &amp; Wildlife</w:t>
      </w:r>
      <w:r w:rsidRPr="00737368">
        <w:rPr>
          <w:rFonts w:ascii="Times New Roman" w:hAnsi="Times New Roman" w:cs="Times New Roman"/>
        </w:rPr>
        <w:t xml:space="preserve"> allows state </w:t>
      </w:r>
      <w:r>
        <w:rPr>
          <w:rFonts w:ascii="Times New Roman" w:hAnsi="Times New Roman" w:cs="Times New Roman"/>
        </w:rPr>
        <w:t>&amp;</w:t>
      </w:r>
      <w:r w:rsidRPr="00737368">
        <w:rPr>
          <w:rFonts w:ascii="Times New Roman" w:hAnsi="Times New Roman" w:cs="Times New Roman"/>
        </w:rPr>
        <w:t xml:space="preserve"> local laws to apply to its wildlife refuges. 50 CFR §25.13 (“Nothing in this subchapter shall be construed to relieve a person from any other applicable requirements imposed by a local ordinance or by a statute or regulation of any State or of the United States.”)</w:t>
      </w:r>
    </w:p>
    <w:p w:rsidR="00737368" w:rsidRDefault="00737368" w:rsidP="00FC30C4">
      <w:pPr>
        <w:numPr>
          <w:ilvl w:val="0"/>
          <w:numId w:val="1"/>
        </w:numPr>
        <w:spacing w:after="0"/>
        <w:jc w:val="both"/>
        <w:rPr>
          <w:rFonts w:ascii="Times New Roman" w:hAnsi="Times New Roman" w:cs="Times New Roman"/>
        </w:rPr>
      </w:pPr>
      <w:r w:rsidRPr="00737368">
        <w:rPr>
          <w:rFonts w:ascii="Times New Roman" w:hAnsi="Times New Roman" w:cs="Times New Roman"/>
        </w:rPr>
        <w:t xml:space="preserve">Only the National Park Service remains true to the Property Clause of the U.S. Constitution </w:t>
      </w:r>
      <w:r>
        <w:rPr>
          <w:rFonts w:ascii="Times New Roman" w:hAnsi="Times New Roman" w:cs="Times New Roman"/>
        </w:rPr>
        <w:t>&amp;</w:t>
      </w:r>
      <w:r w:rsidRPr="00737368">
        <w:rPr>
          <w:rFonts w:ascii="Times New Roman" w:hAnsi="Times New Roman" w:cs="Times New Roman"/>
        </w:rPr>
        <w:t xml:space="preserve"> forbids state </w:t>
      </w:r>
      <w:r>
        <w:rPr>
          <w:rFonts w:ascii="Times New Roman" w:hAnsi="Times New Roman" w:cs="Times New Roman"/>
        </w:rPr>
        <w:t>&amp;</w:t>
      </w:r>
      <w:r w:rsidRPr="00737368">
        <w:rPr>
          <w:rFonts w:ascii="Times New Roman" w:hAnsi="Times New Roman" w:cs="Times New Roman"/>
        </w:rPr>
        <w:t xml:space="preserve"> local laws from applying.</w:t>
      </w:r>
      <w:r w:rsidR="00FC30C4">
        <w:rPr>
          <w:rFonts w:ascii="Times New Roman" w:hAnsi="Times New Roman" w:cs="Times New Roman"/>
        </w:rPr>
        <w:t xml:space="preserve"> </w:t>
      </w:r>
      <w:r w:rsidR="00FC30C4" w:rsidRPr="00FC30C4">
        <w:rPr>
          <w:rFonts w:ascii="Times New Roman" w:hAnsi="Times New Roman" w:cs="Times New Roman"/>
        </w:rPr>
        <w:t>This should mean that you can visit a national park even if located in a state with park bans in place.</w:t>
      </w:r>
    </w:p>
    <w:p w:rsidR="00FC30C4" w:rsidRDefault="00FC30C4" w:rsidP="00FC30C4">
      <w:pPr>
        <w:spacing w:after="0"/>
        <w:jc w:val="both"/>
        <w:rPr>
          <w:rFonts w:ascii="Times New Roman" w:hAnsi="Times New Roman" w:cs="Times New Roman"/>
        </w:rPr>
      </w:pPr>
    </w:p>
    <w:p w:rsidR="00737368" w:rsidRDefault="00FC30C4" w:rsidP="00A47D3F">
      <w:pPr>
        <w:spacing w:after="0"/>
        <w:jc w:val="both"/>
        <w:rPr>
          <w:rFonts w:ascii="Times New Roman" w:hAnsi="Times New Roman" w:cs="Times New Roman"/>
        </w:rPr>
      </w:pPr>
      <w:r>
        <w:rPr>
          <w:rFonts w:ascii="Times New Roman" w:hAnsi="Times New Roman" w:cs="Times New Roman"/>
        </w:rPr>
        <w:t xml:space="preserve">(Source: </w:t>
      </w:r>
      <w:r w:rsidRPr="00FC30C4">
        <w:rPr>
          <w:rFonts w:ascii="Times New Roman" w:hAnsi="Times New Roman" w:cs="Times New Roman"/>
        </w:rPr>
        <w:t>https://www.boondockersbible.com/knowledgebase/do-state-</w:t>
      </w:r>
      <w:r w:rsidR="00D66F2B">
        <w:rPr>
          <w:rFonts w:ascii="Times New Roman" w:hAnsi="Times New Roman" w:cs="Times New Roman"/>
        </w:rPr>
        <w:t>and</w:t>
      </w:r>
      <w:r w:rsidRPr="00FC30C4">
        <w:rPr>
          <w:rFonts w:ascii="Times New Roman" w:hAnsi="Times New Roman" w:cs="Times New Roman"/>
        </w:rPr>
        <w:t>-local-laws-apply-to-federally-managed-l</w:t>
      </w:r>
      <w:r w:rsidR="00D66F2B">
        <w:rPr>
          <w:rFonts w:ascii="Times New Roman" w:hAnsi="Times New Roman" w:cs="Times New Roman"/>
        </w:rPr>
        <w:t>and</w:t>
      </w:r>
      <w:r w:rsidRPr="00FC30C4">
        <w:rPr>
          <w:rFonts w:ascii="Times New Roman" w:hAnsi="Times New Roman" w:cs="Times New Roman"/>
        </w:rPr>
        <w:t>s/</w:t>
      </w:r>
      <w:r>
        <w:rPr>
          <w:rFonts w:ascii="Times New Roman" w:hAnsi="Times New Roman" w:cs="Times New Roman"/>
        </w:rPr>
        <w:t>)</w:t>
      </w:r>
    </w:p>
    <w:p w:rsidR="003A04B4" w:rsidRDefault="003A04B4" w:rsidP="00A47D3F">
      <w:pPr>
        <w:spacing w:after="0"/>
        <w:jc w:val="both"/>
        <w:rPr>
          <w:rFonts w:ascii="Times New Roman" w:hAnsi="Times New Roman" w:cs="Times New Roman"/>
        </w:rPr>
      </w:pPr>
    </w:p>
    <w:p w:rsidR="003A04B4" w:rsidRPr="00370E61" w:rsidRDefault="003A04B4" w:rsidP="00A47D3F">
      <w:pPr>
        <w:spacing w:after="0"/>
        <w:jc w:val="both"/>
        <w:rPr>
          <w:rFonts w:ascii="Times New Roman" w:hAnsi="Times New Roman" w:cs="Times New Roman"/>
          <w:b/>
        </w:rPr>
      </w:pPr>
      <w:r w:rsidRPr="00370E61">
        <w:rPr>
          <w:rFonts w:ascii="Times New Roman" w:hAnsi="Times New Roman" w:cs="Times New Roman"/>
          <w:b/>
        </w:rPr>
        <w:lastRenderedPageBreak/>
        <w:t>WHAT IS A DAY?</w:t>
      </w:r>
    </w:p>
    <w:p w:rsidR="003A04B4" w:rsidRDefault="003A04B4" w:rsidP="00A47D3F">
      <w:pPr>
        <w:spacing w:after="0"/>
        <w:jc w:val="both"/>
        <w:rPr>
          <w:rFonts w:ascii="Times New Roman" w:hAnsi="Times New Roman" w:cs="Times New Roman"/>
        </w:rPr>
      </w:pPr>
    </w:p>
    <w:p w:rsidR="003A04B4" w:rsidRDefault="006F3DF0" w:rsidP="00A47D3F">
      <w:pPr>
        <w:spacing w:after="0"/>
        <w:jc w:val="both"/>
        <w:rPr>
          <w:rFonts w:ascii="Times New Roman" w:hAnsi="Times New Roman" w:cs="Times New Roman"/>
        </w:rPr>
      </w:pPr>
      <w:r>
        <w:rPr>
          <w:rFonts w:ascii="Times New Roman" w:hAnsi="Times New Roman" w:cs="Times New Roman"/>
        </w:rPr>
        <w:t xml:space="preserve">Speaking of travel issues: </w:t>
      </w:r>
      <w:r w:rsidR="00370E61">
        <w:rPr>
          <w:rFonts w:ascii="Times New Roman" w:hAnsi="Times New Roman" w:cs="Times New Roman"/>
        </w:rPr>
        <w:t>If I ask you to define a day, what is your answer? For most o</w:t>
      </w:r>
      <w:r>
        <w:rPr>
          <w:rFonts w:ascii="Times New Roman" w:hAnsi="Times New Roman" w:cs="Times New Roman"/>
        </w:rPr>
        <w:t>f us, we think of a day as a 24-</w:t>
      </w:r>
      <w:r w:rsidR="00370E61">
        <w:rPr>
          <w:rFonts w:ascii="Times New Roman" w:hAnsi="Times New Roman" w:cs="Times New Roman"/>
        </w:rPr>
        <w:t xml:space="preserve">hour period, </w:t>
      </w:r>
      <w:r>
        <w:rPr>
          <w:rFonts w:ascii="Times New Roman" w:hAnsi="Times New Roman" w:cs="Times New Roman"/>
        </w:rPr>
        <w:t xml:space="preserve">or a “calendar day,” presumably, </w:t>
      </w:r>
      <w:r w:rsidR="00370E61">
        <w:rPr>
          <w:rFonts w:ascii="Times New Roman" w:hAnsi="Times New Roman" w:cs="Times New Roman"/>
        </w:rPr>
        <w:t xml:space="preserve">12:00am to 11:59pm. When planning a trip, this question becomes more convoluted. </w:t>
      </w:r>
      <w:r w:rsidR="00385550">
        <w:rPr>
          <w:rFonts w:ascii="Times New Roman" w:hAnsi="Times New Roman" w:cs="Times New Roman"/>
        </w:rPr>
        <w:t xml:space="preserve">I do everything I can to make my registry guide as accurate as possible, but oftentimes I’m as confused by the language of poorly written law as you are. </w:t>
      </w:r>
    </w:p>
    <w:p w:rsidR="00370E61" w:rsidRDefault="00370E61" w:rsidP="00A47D3F">
      <w:pPr>
        <w:spacing w:after="0"/>
        <w:jc w:val="both"/>
        <w:rPr>
          <w:rFonts w:ascii="Times New Roman" w:hAnsi="Times New Roman" w:cs="Times New Roman"/>
        </w:rPr>
      </w:pPr>
    </w:p>
    <w:p w:rsidR="00A47D3F" w:rsidRDefault="00370E61" w:rsidP="00A47D3F">
      <w:pPr>
        <w:spacing w:after="0"/>
        <w:jc w:val="both"/>
        <w:rPr>
          <w:rFonts w:ascii="Times New Roman" w:hAnsi="Times New Roman" w:cs="Times New Roman"/>
        </w:rPr>
      </w:pPr>
      <w:r>
        <w:rPr>
          <w:rFonts w:ascii="Times New Roman" w:hAnsi="Times New Roman" w:cs="Times New Roman"/>
        </w:rPr>
        <w:t xml:space="preserve">In </w:t>
      </w:r>
      <w:proofErr w:type="spellStart"/>
      <w:r>
        <w:rPr>
          <w:rFonts w:ascii="Times New Roman" w:hAnsi="Times New Roman" w:cs="Times New Roman"/>
        </w:rPr>
        <w:t>FloriDUH</w:t>
      </w:r>
      <w:proofErr w:type="spellEnd"/>
      <w:r>
        <w:rPr>
          <w:rFonts w:ascii="Times New Roman" w:hAnsi="Times New Roman" w:cs="Times New Roman"/>
        </w:rPr>
        <w:t>, you’re required to register when at a</w:t>
      </w:r>
      <w:r w:rsidRPr="00370E61">
        <w:rPr>
          <w:rFonts w:ascii="Times New Roman" w:hAnsi="Times New Roman" w:cs="Times New Roman"/>
        </w:rPr>
        <w:t xml:space="preserve"> </w:t>
      </w:r>
      <w:r>
        <w:rPr>
          <w:rFonts w:ascii="Times New Roman" w:hAnsi="Times New Roman" w:cs="Times New Roman"/>
        </w:rPr>
        <w:t>“</w:t>
      </w:r>
      <w:r w:rsidRPr="00370E61">
        <w:rPr>
          <w:rFonts w:ascii="Times New Roman" w:hAnsi="Times New Roman" w:cs="Times New Roman"/>
        </w:rPr>
        <w:t>place wher</w:t>
      </w:r>
      <w:r>
        <w:rPr>
          <w:rFonts w:ascii="Times New Roman" w:hAnsi="Times New Roman" w:cs="Times New Roman"/>
        </w:rPr>
        <w:t>e the person</w:t>
      </w:r>
      <w:r w:rsidRPr="00370E61">
        <w:rPr>
          <w:rFonts w:ascii="Times New Roman" w:hAnsi="Times New Roman" w:cs="Times New Roman"/>
        </w:rPr>
        <w:t xml:space="preserve"> abides, lodges, or resides, including, but not limited to, vacation, business, or personal travel destinations in or out of this state, for a period of 3 or more days in the aggregate during any calendar year, </w:t>
      </w:r>
      <w:r w:rsidR="00D66F2B">
        <w:rPr>
          <w:rFonts w:ascii="Times New Roman" w:hAnsi="Times New Roman" w:cs="Times New Roman"/>
        </w:rPr>
        <w:t>&amp;</w:t>
      </w:r>
      <w:r w:rsidRPr="00370E61">
        <w:rPr>
          <w:rFonts w:ascii="Times New Roman" w:hAnsi="Times New Roman" w:cs="Times New Roman"/>
        </w:rPr>
        <w:t xml:space="preserve"> which is not the person's permanent address</w:t>
      </w:r>
      <w:r>
        <w:rPr>
          <w:rFonts w:ascii="Times New Roman" w:hAnsi="Times New Roman" w:cs="Times New Roman"/>
        </w:rPr>
        <w:t>.” But FL doesn’t define day. In 2022, SB</w:t>
      </w:r>
      <w:r w:rsidRPr="00370E61">
        <w:rPr>
          <w:rFonts w:ascii="Times New Roman" w:hAnsi="Times New Roman" w:cs="Times New Roman"/>
        </w:rPr>
        <w:t xml:space="preserve"> 1932</w:t>
      </w:r>
      <w:r>
        <w:rPr>
          <w:rFonts w:ascii="Times New Roman" w:hAnsi="Times New Roman" w:cs="Times New Roman"/>
        </w:rPr>
        <w:t xml:space="preserve"> would’ve defined “day” to include physical presence in any location for “part” of a day. So, if you arrived at 11:59pm, checked into a hotel, then clocked out the next morning, </w:t>
      </w:r>
      <w:proofErr w:type="gramStart"/>
      <w:r>
        <w:rPr>
          <w:rFonts w:ascii="Times New Roman" w:hAnsi="Times New Roman" w:cs="Times New Roman"/>
        </w:rPr>
        <w:t>Is</w:t>
      </w:r>
      <w:proofErr w:type="gramEnd"/>
      <w:r>
        <w:rPr>
          <w:rFonts w:ascii="Times New Roman" w:hAnsi="Times New Roman" w:cs="Times New Roman"/>
        </w:rPr>
        <w:t xml:space="preserve"> this one day or two? When does the time start? Are they going by calendar time to check-in time? Thankfully, SB 1932 failed to pass, but FL law is still vague </w:t>
      </w:r>
      <w:r w:rsidR="00D66F2B">
        <w:rPr>
          <w:rFonts w:ascii="Times New Roman" w:hAnsi="Times New Roman" w:cs="Times New Roman"/>
        </w:rPr>
        <w:t>&amp;</w:t>
      </w:r>
      <w:r>
        <w:rPr>
          <w:rFonts w:ascii="Times New Roman" w:hAnsi="Times New Roman" w:cs="Times New Roman"/>
        </w:rPr>
        <w:t xml:space="preserve"> confusing.</w:t>
      </w:r>
    </w:p>
    <w:p w:rsidR="00370E61" w:rsidRDefault="00370E61" w:rsidP="00A47D3F">
      <w:pPr>
        <w:spacing w:after="0"/>
        <w:jc w:val="both"/>
        <w:rPr>
          <w:rFonts w:ascii="Times New Roman" w:hAnsi="Times New Roman" w:cs="Times New Roman"/>
        </w:rPr>
      </w:pPr>
    </w:p>
    <w:p w:rsidR="00370E61" w:rsidRDefault="00370E61" w:rsidP="00370E61">
      <w:pPr>
        <w:spacing w:after="0"/>
        <w:jc w:val="both"/>
        <w:rPr>
          <w:rFonts w:ascii="Times New Roman" w:hAnsi="Times New Roman" w:cs="Times New Roman"/>
        </w:rPr>
      </w:pPr>
      <w:r>
        <w:rPr>
          <w:rFonts w:ascii="Times New Roman" w:hAnsi="Times New Roman" w:cs="Times New Roman"/>
        </w:rPr>
        <w:t>TN’s is worse; v</w:t>
      </w:r>
      <w:r w:rsidRPr="00370E61">
        <w:rPr>
          <w:rFonts w:ascii="Times New Roman" w:hAnsi="Times New Roman" w:cs="Times New Roman"/>
        </w:rPr>
        <w:t xml:space="preserve">isitors must register within “48 hours” of entering state (The TN SOR Office states that time begins from the moment you cross state lines but not counting weekends/holidays starting at midnight; but their online FAQ states time begins when you establish “a physical presence at a particular location”). </w:t>
      </w:r>
      <w:r w:rsidR="00385550">
        <w:rPr>
          <w:rFonts w:ascii="Times New Roman" w:hAnsi="Times New Roman" w:cs="Times New Roman"/>
        </w:rPr>
        <w:t xml:space="preserve">See </w:t>
      </w:r>
      <w:r w:rsidRPr="00370E61">
        <w:rPr>
          <w:rFonts w:ascii="Times New Roman" w:hAnsi="Times New Roman" w:cs="Times New Roman"/>
        </w:rPr>
        <w:t>TCA §4</w:t>
      </w:r>
      <w:r w:rsidR="00946D01">
        <w:rPr>
          <w:rFonts w:ascii="Times New Roman" w:hAnsi="Times New Roman" w:cs="Times New Roman"/>
        </w:rPr>
        <w:t>0-39-202. Under §40-39-203(a</w:t>
      </w:r>
      <w:proofErr w:type="gramStart"/>
      <w:r w:rsidR="00946D01">
        <w:rPr>
          <w:rFonts w:ascii="Times New Roman" w:hAnsi="Times New Roman" w:cs="Times New Roman"/>
        </w:rPr>
        <w:t>)</w:t>
      </w:r>
      <w:r w:rsidRPr="00370E61">
        <w:rPr>
          <w:rFonts w:ascii="Times New Roman" w:hAnsi="Times New Roman" w:cs="Times New Roman"/>
        </w:rPr>
        <w:t>(</w:t>
      </w:r>
      <w:proofErr w:type="gramEnd"/>
      <w:r w:rsidRPr="00370E61">
        <w:rPr>
          <w:rFonts w:ascii="Times New Roman" w:hAnsi="Times New Roman" w:cs="Times New Roman"/>
        </w:rPr>
        <w:t xml:space="preserve">1) </w:t>
      </w:r>
      <w:r w:rsidR="00946D01">
        <w:rPr>
          <w:rFonts w:ascii="Times New Roman" w:hAnsi="Times New Roman" w:cs="Times New Roman"/>
        </w:rPr>
        <w:t>the law says you must register “</w:t>
      </w:r>
      <w:r w:rsidRPr="00370E61">
        <w:rPr>
          <w:rFonts w:ascii="Times New Roman" w:hAnsi="Times New Roman" w:cs="Times New Roman"/>
        </w:rPr>
        <w:t>Within forty-eight (48) hours of establishing or changing a primary or secondary residence, establishing a physical pr</w:t>
      </w:r>
      <w:r w:rsidR="00946D01">
        <w:rPr>
          <w:rFonts w:ascii="Times New Roman" w:hAnsi="Times New Roman" w:cs="Times New Roman"/>
        </w:rPr>
        <w:t xml:space="preserve">esence at a particular location…” So does the time start the minute you enter the state, or the moment you stablish a physical presence? </w:t>
      </w:r>
      <w:r w:rsidR="00D66F2B">
        <w:rPr>
          <w:rFonts w:ascii="Times New Roman" w:hAnsi="Times New Roman" w:cs="Times New Roman"/>
        </w:rPr>
        <w:t>&amp;</w:t>
      </w:r>
      <w:r w:rsidR="00946D01">
        <w:rPr>
          <w:rFonts w:ascii="Times New Roman" w:hAnsi="Times New Roman" w:cs="Times New Roman"/>
        </w:rPr>
        <w:t xml:space="preserve"> why even mention establishing a residence at all if just being present in a location starts the clock?</w:t>
      </w:r>
    </w:p>
    <w:p w:rsidR="00946D01" w:rsidRDefault="00946D01" w:rsidP="00370E61">
      <w:pPr>
        <w:spacing w:after="0"/>
        <w:jc w:val="both"/>
        <w:rPr>
          <w:rFonts w:ascii="Times New Roman" w:hAnsi="Times New Roman" w:cs="Times New Roman"/>
        </w:rPr>
      </w:pPr>
    </w:p>
    <w:p w:rsidR="00946D01" w:rsidRDefault="00946D01" w:rsidP="00370E61">
      <w:pPr>
        <w:spacing w:after="0"/>
        <w:jc w:val="both"/>
        <w:rPr>
          <w:rFonts w:ascii="Times New Roman" w:hAnsi="Times New Roman" w:cs="Times New Roman"/>
        </w:rPr>
      </w:pPr>
      <w:r>
        <w:rPr>
          <w:rFonts w:ascii="Times New Roman" w:hAnsi="Times New Roman" w:cs="Times New Roman"/>
        </w:rPr>
        <w:t xml:space="preserve">In IL, their </w:t>
      </w:r>
      <w:r w:rsidRPr="00946D01">
        <w:rPr>
          <w:rFonts w:ascii="Times New Roman" w:hAnsi="Times New Roman" w:cs="Times New Roman"/>
        </w:rPr>
        <w:t xml:space="preserve">FAQ notes that visitors are required to register if they spend more than 3 total days in a calendar year in the state at ANY location, </w:t>
      </w:r>
      <w:r w:rsidR="00D66F2B">
        <w:rPr>
          <w:rFonts w:ascii="Times New Roman" w:hAnsi="Times New Roman" w:cs="Times New Roman"/>
        </w:rPr>
        <w:t>&amp;</w:t>
      </w:r>
      <w:r w:rsidRPr="00946D01">
        <w:rPr>
          <w:rFonts w:ascii="Times New Roman" w:hAnsi="Times New Roman" w:cs="Times New Roman"/>
        </w:rPr>
        <w:t xml:space="preserve"> will be placed on the state registry (4th day triggers registration).</w:t>
      </w:r>
    </w:p>
    <w:p w:rsidR="00946D01" w:rsidRDefault="00946D01" w:rsidP="00370E61">
      <w:pPr>
        <w:spacing w:after="0"/>
        <w:jc w:val="both"/>
        <w:rPr>
          <w:rFonts w:ascii="Times New Roman" w:hAnsi="Times New Roman" w:cs="Times New Roman"/>
        </w:rPr>
      </w:pPr>
    </w:p>
    <w:p w:rsidR="00946D01" w:rsidRPr="00A47D3F" w:rsidRDefault="00385550" w:rsidP="00370E61">
      <w:pPr>
        <w:spacing w:after="0"/>
        <w:jc w:val="both"/>
        <w:rPr>
          <w:rFonts w:ascii="Times New Roman" w:hAnsi="Times New Roman" w:cs="Times New Roman"/>
        </w:rPr>
      </w:pPr>
      <w:r>
        <w:rPr>
          <w:rFonts w:ascii="Times New Roman" w:hAnsi="Times New Roman" w:cs="Times New Roman"/>
        </w:rPr>
        <w:t xml:space="preserve">It seems people want to ask everyone else but the agency that determines when you have to register. I get it, I hate talking to registry officers, too, </w:t>
      </w:r>
      <w:r w:rsidR="00D66F2B">
        <w:rPr>
          <w:rFonts w:ascii="Times New Roman" w:hAnsi="Times New Roman" w:cs="Times New Roman"/>
        </w:rPr>
        <w:t xml:space="preserve">but if you plan a trip after your release, the only place you can get definitive answers is by contacting the registration office &amp; ask them about visitor’s policies. </w:t>
      </w:r>
    </w:p>
    <w:sectPr w:rsidR="00946D01" w:rsidRPr="00A47D3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0C4" w:rsidRDefault="00FC30C4" w:rsidP="00FC30C4">
      <w:pPr>
        <w:spacing w:after="0" w:line="240" w:lineRule="auto"/>
      </w:pPr>
      <w:r>
        <w:separator/>
      </w:r>
    </w:p>
  </w:endnote>
  <w:endnote w:type="continuationSeparator" w:id="0">
    <w:p w:rsidR="00FC30C4" w:rsidRDefault="00FC30C4" w:rsidP="00FC3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0C4" w:rsidRDefault="00FC30C4" w:rsidP="00FC30C4">
      <w:pPr>
        <w:spacing w:after="0" w:line="240" w:lineRule="auto"/>
      </w:pPr>
      <w:r>
        <w:separator/>
      </w:r>
    </w:p>
  </w:footnote>
  <w:footnote w:type="continuationSeparator" w:id="0">
    <w:p w:rsidR="00FC30C4" w:rsidRDefault="00FC30C4" w:rsidP="00FC30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0C4" w:rsidRDefault="004F405D" w:rsidP="00FC30C4">
    <w:pPr>
      <w:pStyle w:val="Header"/>
      <w:pBdr>
        <w:bottom w:val="single" w:sz="4" w:space="1" w:color="D9D9D9" w:themeColor="background1" w:themeShade="D9"/>
      </w:pBdr>
      <w:tabs>
        <w:tab w:val="clear" w:pos="4680"/>
      </w:tabs>
      <w:rPr>
        <w:b/>
        <w:bCs/>
      </w:rPr>
    </w:pPr>
    <w:sdt>
      <w:sdtPr>
        <w:id w:val="-36356377"/>
        <w:docPartObj>
          <w:docPartGallery w:val="Page Numbers (Top of Page)"/>
          <w:docPartUnique/>
        </w:docPartObj>
      </w:sdtPr>
      <w:sdtEndPr>
        <w:rPr>
          <w:color w:val="808080" w:themeColor="background1" w:themeShade="80"/>
          <w:spacing w:val="60"/>
        </w:rPr>
      </w:sdtEndPr>
      <w:sdtContent>
        <w:r w:rsidR="00FC30C4">
          <w:fldChar w:fldCharType="begin"/>
        </w:r>
        <w:r w:rsidR="00FC30C4">
          <w:instrText xml:space="preserve"> PAGE   \* MERGEFORMAT </w:instrText>
        </w:r>
        <w:r w:rsidR="00FC30C4">
          <w:fldChar w:fldCharType="separate"/>
        </w:r>
        <w:r w:rsidRPr="004F405D">
          <w:rPr>
            <w:b/>
            <w:bCs/>
            <w:noProof/>
          </w:rPr>
          <w:t>1</w:t>
        </w:r>
        <w:r w:rsidR="00FC30C4">
          <w:rPr>
            <w:b/>
            <w:bCs/>
            <w:noProof/>
          </w:rPr>
          <w:fldChar w:fldCharType="end"/>
        </w:r>
        <w:r w:rsidR="00FC30C4">
          <w:rPr>
            <w:b/>
            <w:bCs/>
          </w:rPr>
          <w:t xml:space="preserve"> | </w:t>
        </w:r>
        <w:r w:rsidR="00FC30C4">
          <w:rPr>
            <w:color w:val="808080" w:themeColor="background1" w:themeShade="80"/>
            <w:spacing w:val="60"/>
          </w:rPr>
          <w:t>Page</w:t>
        </w:r>
      </w:sdtContent>
    </w:sdt>
    <w:r w:rsidR="00FC30C4">
      <w:rPr>
        <w:color w:val="808080" w:themeColor="background1" w:themeShade="80"/>
        <w:spacing w:val="60"/>
      </w:rPr>
      <w:tab/>
    </w:r>
    <w:proofErr w:type="spellStart"/>
    <w:r w:rsidR="00FC30C4">
      <w:rPr>
        <w:color w:val="808080" w:themeColor="background1" w:themeShade="80"/>
        <w:spacing w:val="60"/>
      </w:rPr>
      <w:t>ICoN</w:t>
    </w:r>
    <w:proofErr w:type="spellEnd"/>
    <w:r w:rsidR="00FC30C4">
      <w:rPr>
        <w:color w:val="808080" w:themeColor="background1" w:themeShade="80"/>
        <w:spacing w:val="60"/>
      </w:rPr>
      <w:t xml:space="preserve"> #93 – July 2023</w:t>
    </w:r>
  </w:p>
  <w:p w:rsidR="00FC30C4" w:rsidRDefault="00FC30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73D04"/>
    <w:multiLevelType w:val="multilevel"/>
    <w:tmpl w:val="F84C43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o"/>
        <w:lvlJc w:val="left"/>
        <w:pPr>
          <w:tabs>
            <w:tab w:val="num" w:pos="360"/>
          </w:tabs>
          <w:ind w:left="36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D3F"/>
    <w:rsid w:val="000478D2"/>
    <w:rsid w:val="00101E11"/>
    <w:rsid w:val="001A6337"/>
    <w:rsid w:val="00273052"/>
    <w:rsid w:val="002E47C4"/>
    <w:rsid w:val="002E6299"/>
    <w:rsid w:val="00370E61"/>
    <w:rsid w:val="00385550"/>
    <w:rsid w:val="00397A8B"/>
    <w:rsid w:val="003A04B4"/>
    <w:rsid w:val="004F405D"/>
    <w:rsid w:val="00563B69"/>
    <w:rsid w:val="005D3789"/>
    <w:rsid w:val="00695D16"/>
    <w:rsid w:val="006F3DF0"/>
    <w:rsid w:val="00737368"/>
    <w:rsid w:val="007B0941"/>
    <w:rsid w:val="00816B05"/>
    <w:rsid w:val="00870ECD"/>
    <w:rsid w:val="00946D01"/>
    <w:rsid w:val="009C75B0"/>
    <w:rsid w:val="00A47D3F"/>
    <w:rsid w:val="00AB5E00"/>
    <w:rsid w:val="00CC028A"/>
    <w:rsid w:val="00D66F2B"/>
    <w:rsid w:val="00E333B1"/>
    <w:rsid w:val="00F5016A"/>
    <w:rsid w:val="00FB4503"/>
    <w:rsid w:val="00FC3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D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0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0C4"/>
  </w:style>
  <w:style w:type="paragraph" w:styleId="Footer">
    <w:name w:val="footer"/>
    <w:basedOn w:val="Normal"/>
    <w:link w:val="FooterChar"/>
    <w:uiPriority w:val="99"/>
    <w:unhideWhenUsed/>
    <w:rsid w:val="00FC30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0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D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0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0C4"/>
  </w:style>
  <w:style w:type="paragraph" w:styleId="Footer">
    <w:name w:val="footer"/>
    <w:basedOn w:val="Normal"/>
    <w:link w:val="FooterChar"/>
    <w:uiPriority w:val="99"/>
    <w:unhideWhenUsed/>
    <w:rsid w:val="00FC30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4</Pages>
  <Words>2077</Words>
  <Characters>10439</Characters>
  <Application>Microsoft Office Word</Application>
  <DocSecurity>0</DocSecurity>
  <Lines>163</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Logue</dc:creator>
  <cp:lastModifiedBy>Derek Logue</cp:lastModifiedBy>
  <cp:revision>10</cp:revision>
  <dcterms:created xsi:type="dcterms:W3CDTF">2023-06-02T18:59:00Z</dcterms:created>
  <dcterms:modified xsi:type="dcterms:W3CDTF">2023-06-17T17:36:00Z</dcterms:modified>
</cp:coreProperties>
</file>